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p w14:paraId="3A72552D" w14:textId="77777777" w:rsidR="00057D6C" w:rsidRDefault="004A312E">
      <w:pPr>
        <w:pStyle w:val="NormalWeb"/>
      </w:pPr>
      <w:r>
        <w:rPr>
          <w:rFonts w:ascii="Arial" w:hAnsi="Arial" w:cs="Arial"/>
          <w:noProof/>
        </w:rPr>
        <mc:AlternateContent>
          <mc:Choice Requires="wps">
            <w:drawing>
              <wp:inline distT="0" distB="0" distL="0" distR="0" wp14:anchorId="538130C4" wp14:editId="1E38A5D3">
                <wp:extent cx="6269355" cy="1403988"/>
                <wp:effectExtent l="0" t="0" r="17145" b="24762"/>
                <wp:docPr id="1" name="Text Box 2"/>
                <wp:cNvGraphicFramePr/>
                <a:graphic xmlns:a="http://schemas.openxmlformats.org/drawingml/2006/main">
                  <a:graphicData uri="http://schemas.microsoft.com/office/word/2010/wordprocessingShape">
                    <wps:wsp>
                      <wps:cNvSpPr txBox="1"/>
                      <wps:spPr>
                        <a:xfrm>
                          <a:off x="0" y="0"/>
                          <a:ext cx="6269355" cy="1403988"/>
                        </a:xfrm>
                        <a:prstGeom prst="rect">
                          <a:avLst/>
                        </a:prstGeom>
                        <a:solidFill>
                          <a:srgbClr val="FFFFFF"/>
                        </a:solidFill>
                        <a:ln w="9528">
                          <a:solidFill>
                            <a:srgbClr val="000000"/>
                          </a:solidFill>
                          <a:prstDash val="solid"/>
                        </a:ln>
                      </wps:spPr>
                      <wps:txbx>
                        <w:txbxContent>
                          <w:p w14:paraId="75BAEE4C" w14:textId="77777777" w:rsidR="004A312E" w:rsidRDefault="004A312E">
                            <w:pPr>
                              <w:pStyle w:val="Heading1"/>
                            </w:pPr>
                            <w:r>
                              <w:rPr>
                                <w:color w:val="auto"/>
                                <w:lang w:val="en"/>
                              </w:rPr>
                              <w:t xml:space="preserve">Template for schools: share information about your remote education </w:t>
                            </w:r>
                          </w:p>
                          <w:p w14:paraId="1F54C91B" w14:textId="77777777" w:rsidR="004A312E" w:rsidRDefault="004A312E">
                            <w:r>
                              <w:t xml:space="preserve">This optional template is designed to help school leaders share relevant information with pupils and parents or carers about how they will provide remote education. The information should be published on school websites by 25 January 2021 to support understanding of what pupils, parents and carers should expect during periods of school closure or pupil isolation relating to coronavirus (COVID-19). </w:t>
                            </w:r>
                          </w:p>
                          <w:p w14:paraId="12B3CF14" w14:textId="77777777" w:rsidR="004A312E" w:rsidRDefault="004A312E">
                            <w:r>
                              <w:t>This is intended as an example template and school leaders can choose to use the most appropriate format for their setting. We recognise that not all questions will be relevant to your particular school and there may be additional information you wish to include. For example, special schools may want to include additional questions around access to wider support services that children and young people would normally receive in school, such as therapy sessions.</w:t>
                            </w:r>
                          </w:p>
                          <w:p w14:paraId="171BE392" w14:textId="77777777" w:rsidR="004A312E" w:rsidRDefault="004A312E">
                            <w:r>
                              <w:t xml:space="preserve">Schools can find further help and support on how to meet the expectations for remote education via the </w:t>
                            </w:r>
                            <w:hyperlink r:id="rId10" w:history="1">
                              <w:r>
                                <w:t>remote education good practice guide</w:t>
                              </w:r>
                            </w:hyperlink>
                            <w:r>
                              <w:t xml:space="preserve"> and </w:t>
                            </w:r>
                            <w:hyperlink r:id="rId11" w:history="1">
                              <w:r>
                                <w:t>school-led webinars</w:t>
                              </w:r>
                            </w:hyperlink>
                            <w:r>
                              <w:t>.</w:t>
                            </w:r>
                          </w:p>
                          <w:p w14:paraId="23F61F73" w14:textId="77777777" w:rsidR="004A312E" w:rsidRDefault="004A312E"/>
                        </w:txbxContent>
                      </wps:txbx>
                      <wps:bodyPr vert="horz" wrap="square" lIns="91440" tIns="45720" rIns="91440" bIns="45720" anchor="t" anchorCtr="0" compatLnSpc="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8130C4" id="_x0000_t202" coordsize="21600,21600" o:spt="202" path="m,l,21600r21600,l21600,xe">
                <v:stroke joinstyle="miter"/>
                <v:path gradientshapeok="t" o:connecttype="rect"/>
              </v:shapetype>
              <v:shape id="Text Box 2" o:spid="_x0000_s1026" type="#_x0000_t202" style="width:493.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" strokeweight=".26467mm">
                <v:textbox style="mso-fit-shape-to-text:t">
                  <w:txbxContent>
                    <w:p w14:paraId="75BAEE4C" w14:textId="77777777" w:rsidR="004A312E" w:rsidRDefault="004A312E">
                      <w:pPr>
                        <w:pStyle w:val="Heading1"/>
                      </w:pPr>
                      <w:r>
                        <w:rPr>
                          <w:color w:val="auto"/>
                          <w:lang w:val="en"/>
                        </w:rPr>
                        <w:t xml:space="preserve">Template for schools: share information about your remote education </w:t>
                      </w:r>
                    </w:p>
                    <w:p w14:paraId="1F54C91B" w14:textId="77777777" w:rsidR="004A312E" w:rsidRDefault="004A312E">
                      <w:r>
                        <w:t xml:space="preserve">This optional template is designed to help school leaders share relevant information with pupils and parents or carers about how they will provide remote education. The information should be published on school websites by 25 January 2021 to support understanding of what pupils, parents and carers should expect during periods of school closure or pupil isolation relating to coronavirus (COVID-19). </w:t>
                      </w:r>
                    </w:p>
                    <w:p w14:paraId="12B3CF14" w14:textId="77777777" w:rsidR="004A312E" w:rsidRDefault="004A312E">
                      <w:r>
                        <w:t>This is intended as an example template and school leaders can choose to use the most appropriate format for their setting. We recognise that not all questions will be relevant to your particular school and there may be additional information you wish to include. For example, special schools may want to include additional questions around access to wider support services that children and young people would normally receive in school, such as therapy sessions.</w:t>
                      </w:r>
                    </w:p>
                    <w:p w14:paraId="171BE392" w14:textId="77777777" w:rsidR="004A312E" w:rsidRDefault="004A312E">
                      <w:r>
                        <w:t xml:space="preserve">Schools can find further help and support on how to meet the expectations for remote education via the </w:t>
                      </w:r>
                      <w:hyperlink r:id="rId12" w:history="1">
                        <w:r>
                          <w:t>remote education good practice guide</w:t>
                        </w:r>
                      </w:hyperlink>
                      <w:r>
                        <w:t xml:space="preserve"> and </w:t>
                      </w:r>
                      <w:hyperlink r:id="rId13" w:history="1">
                        <w:r>
                          <w:t>school-led webinars</w:t>
                        </w:r>
                      </w:hyperlink>
                      <w:r>
                        <w:t>.</w:t>
                      </w:r>
                    </w:p>
                    <w:p w14:paraId="23F61F73" w14:textId="77777777" w:rsidR="004A312E" w:rsidRDefault="004A312E"/>
                  </w:txbxContent>
                </v:textbox>
                <w10:anchorlock/>
              </v:shape>
            </w:pict>
          </mc:Fallback>
        </mc:AlternateContent>
      </w:r>
    </w:p>
    <w:bookmarkEnd w:id="0"/>
    <w:bookmarkEnd w:id="1"/>
    <w:bookmarkEnd w:id="2"/>
    <w:bookmarkEnd w:id="3"/>
    <w:bookmarkEnd w:id="4"/>
    <w:bookmarkEnd w:id="5"/>
    <w:bookmarkEnd w:id="6"/>
    <w:bookmarkEnd w:id="7"/>
    <w:bookmarkEnd w:id="8"/>
    <w:p w14:paraId="4F3A61A9" w14:textId="77777777" w:rsidR="00057D6C" w:rsidRDefault="004A312E">
      <w:pPr>
        <w:pStyle w:val="Heading1"/>
        <w:rPr>
          <w:color w:val="auto"/>
          <w:lang w:val="en"/>
        </w:rPr>
      </w:pPr>
      <w:r>
        <w:rPr>
          <w:color w:val="auto"/>
          <w:lang w:val="en"/>
        </w:rPr>
        <w:lastRenderedPageBreak/>
        <w:t xml:space="preserve">Remote education provision: information for parents </w:t>
      </w:r>
    </w:p>
    <w:p w14:paraId="0DC160B9" w14:textId="77777777" w:rsidR="00057D6C" w:rsidRDefault="004A312E">
      <w:pPr>
        <w:spacing w:before="100" w:after="120"/>
        <w:rPr>
          <w:rFonts w:cs="Arial"/>
          <w:color w:val="auto"/>
          <w:lang w:val="en"/>
        </w:rPr>
      </w:pPr>
      <w:bookmarkStart w:id="13" w:name="_Toc338167831"/>
      <w:bookmarkStart w:id="14" w:name="_Toc361136404"/>
      <w:bookmarkStart w:id="15" w:name="_Toc364235709"/>
      <w:bookmarkStart w:id="16" w:name="_Toc364235753"/>
      <w:bookmarkStart w:id="17" w:name="_Toc364235835"/>
      <w:bookmarkStart w:id="18" w:name="_Toc364840100"/>
      <w:bookmarkStart w:id="19" w:name="_Toc364864310"/>
      <w:bookmarkStart w:id="20" w:name="_Toc400361365"/>
      <w:bookmarkStart w:id="21"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14:paraId="4EA841E4" w14:textId="77777777" w:rsidR="00057D6C" w:rsidRDefault="004A312E">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27F4B9DF" w14:textId="77777777" w:rsidR="00057D6C" w:rsidRDefault="004A312E">
      <w:pPr>
        <w:pStyle w:val="Heading2"/>
        <w:rPr>
          <w:color w:val="auto"/>
          <w:lang w:val="en"/>
        </w:rPr>
      </w:pPr>
      <w:bookmarkStart w:id="22" w:name="_Toc338167832"/>
      <w:bookmarkStart w:id="23" w:name="_Toc361136405"/>
      <w:bookmarkStart w:id="24" w:name="_Toc364235710"/>
      <w:bookmarkStart w:id="25" w:name="_Toc364235754"/>
      <w:bookmarkStart w:id="26" w:name="_Toc364235836"/>
      <w:bookmarkStart w:id="27" w:name="_Toc364840101"/>
      <w:bookmarkStart w:id="28" w:name="_Toc364864311"/>
      <w:bookmarkEnd w:id="13"/>
      <w:bookmarkEnd w:id="14"/>
      <w:bookmarkEnd w:id="15"/>
      <w:bookmarkEnd w:id="16"/>
      <w:bookmarkEnd w:id="17"/>
      <w:bookmarkEnd w:id="18"/>
      <w:bookmarkEnd w:id="19"/>
      <w:bookmarkEnd w:id="20"/>
      <w:bookmarkEnd w:id="21"/>
      <w:r>
        <w:rPr>
          <w:color w:val="auto"/>
          <w:lang w:val="en"/>
        </w:rPr>
        <w:lastRenderedPageBreak/>
        <w:t>The remote curriculum: what is taught to pupils at home</w:t>
      </w:r>
    </w:p>
    <w:p w14:paraId="728B6505" w14:textId="77777777" w:rsidR="00057D6C" w:rsidRDefault="004A312E">
      <w:pPr>
        <w:spacing w:before="100" w:after="100"/>
        <w:rPr>
          <w:rFonts w:cs="Arial"/>
          <w:color w:val="auto"/>
          <w:lang w:val="en"/>
        </w:rPr>
      </w:pPr>
      <w:bookmarkStart w:id="29" w:name="_Toc400361366"/>
      <w:bookmarkStart w:id="3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2"/>
    <w:bookmarkEnd w:id="23"/>
    <w:bookmarkEnd w:id="24"/>
    <w:bookmarkEnd w:id="25"/>
    <w:bookmarkEnd w:id="26"/>
    <w:bookmarkEnd w:id="27"/>
    <w:bookmarkEnd w:id="28"/>
    <w:bookmarkEnd w:id="29"/>
    <w:bookmarkEnd w:id="30"/>
    <w:p w14:paraId="68AF55D1" w14:textId="77777777" w:rsidR="00057D6C" w:rsidRDefault="004A312E">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297C2D6F" w14:textId="77777777" w:rsidR="00057D6C" w:rsidRDefault="004A312E">
      <w:r>
        <w:rPr>
          <w:noProof/>
          <w:color w:val="auto"/>
        </w:rPr>
        <mc:AlternateContent>
          <mc:Choice Requires="wps">
            <w:drawing>
              <wp:inline distT="0" distB="0" distL="0" distR="0" wp14:anchorId="7E3E423A" wp14:editId="357F9C37">
                <wp:extent cx="5986147" cy="696599"/>
                <wp:effectExtent l="0" t="0" r="14603" b="27301"/>
                <wp:docPr id="2"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14:paraId="792A126D" w14:textId="69A7A655" w:rsidR="004A312E" w:rsidRDefault="004A312E">
                            <w:pPr>
                              <w:rPr>
                                <w:color w:val="auto"/>
                              </w:rPr>
                            </w:pPr>
                            <w:r>
                              <w:rPr>
                                <w:color w:val="auto"/>
                              </w:rPr>
                              <w:t xml:space="preserve">Students in Years 7-9 are expected to continue to learn from their knowledge organiser during all periods of remote education whilst Year 10-11 students should work through revision guides. </w:t>
                            </w:r>
                          </w:p>
                          <w:p w14:paraId="1AE924D5" w14:textId="6301AF7E" w:rsidR="004A312E" w:rsidRDefault="004A312E">
                            <w:pPr>
                              <w:rPr>
                                <w:color w:val="auto"/>
                              </w:rPr>
                            </w:pPr>
                            <w:r>
                              <w:rPr>
                                <w:color w:val="auto"/>
                              </w:rPr>
                              <w:t>Students in Keys</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E423A" id="_x0000_s1027"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" strokeweight=".26467mm">
                <v:textbox>
                  <w:txbxContent>
                    <w:p w14:paraId="792A126D" w14:textId="69A7A655" w:rsidR="004A312E" w:rsidRDefault="004A312E">
                      <w:pPr>
                        <w:rPr>
                          <w:color w:val="auto"/>
                        </w:rPr>
                      </w:pPr>
                      <w:r>
                        <w:rPr>
                          <w:color w:val="auto"/>
                        </w:rPr>
                        <w:t xml:space="preserve">Students in Years 7-9 are expected to continue to learn from their knowledge organiser during all periods of remote education whilst Year 10-11 students should work through revision guides. </w:t>
                      </w:r>
                    </w:p>
                    <w:p w14:paraId="1AE924D5" w14:textId="6301AF7E" w:rsidR="004A312E" w:rsidRDefault="004A312E">
                      <w:pPr>
                        <w:rPr>
                          <w:color w:val="auto"/>
                        </w:rPr>
                      </w:pPr>
                      <w:r>
                        <w:rPr>
                          <w:color w:val="auto"/>
                        </w:rPr>
                        <w:t>Students in Keys</w:t>
                      </w:r>
                    </w:p>
                  </w:txbxContent>
                </v:textbox>
                <w10:anchorlock/>
              </v:shape>
            </w:pict>
          </mc:Fallback>
        </mc:AlternateContent>
      </w:r>
    </w:p>
    <w:p w14:paraId="1BE7D47E" w14:textId="77777777" w:rsidR="00057D6C" w:rsidRDefault="004A312E">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14:paraId="27CF9F18" w14:textId="77777777" w:rsidR="00057D6C" w:rsidRDefault="004A312E">
      <w:r>
        <w:rPr>
          <w:noProof/>
          <w:color w:val="auto"/>
        </w:rPr>
        <mc:AlternateContent>
          <mc:Choice Requires="wps">
            <w:drawing>
              <wp:inline distT="0" distB="0" distL="0" distR="0" wp14:anchorId="7B98A83E" wp14:editId="2A7B508E">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03E5E528" w14:textId="30D89D3B" w:rsidR="004A312E" w:rsidRDefault="004A312E" w:rsidP="008E42FB">
                            <w:pPr>
                              <w:spacing w:before="100" w:after="120" w:line="240" w:lineRule="auto"/>
                              <w:ind w:left="360"/>
                            </w:pPr>
                            <w:r w:rsidRPr="0092376A">
                              <w:rPr>
                                <w:rFonts w:cs="Arial"/>
                                <w:color w:val="auto"/>
                                <w:lang w:val="en"/>
                              </w:rPr>
                              <w:t xml:space="preserve">We teach the same curriculum remotely as we do in school wherever possible and appropriate. However, we have needed to make some adaptations in some subjects. For example, </w:t>
                            </w:r>
                            <w:r w:rsidRPr="0092376A">
                              <w:rPr>
                                <w:color w:val="auto"/>
                              </w:rPr>
                              <w:t>physical education may at times focus more on fitness than specific sports, and art and food</w:t>
                            </w:r>
                            <w:r w:rsidR="000E66FE" w:rsidRPr="0092376A">
                              <w:rPr>
                                <w:color w:val="auto"/>
                              </w:rPr>
                              <w:t xml:space="preserve"> technology</w:t>
                            </w:r>
                            <w:r w:rsidRPr="0092376A">
                              <w:rPr>
                                <w:color w:val="auto"/>
                              </w:rPr>
                              <w:t xml:space="preserve"> lessons may spend more time building knowledge rather than developing practical skills.</w:t>
                            </w:r>
                            <w:r w:rsidR="00062D94" w:rsidRPr="0092376A">
                              <w:rPr>
                                <w:color w:val="auto"/>
                              </w:rPr>
                              <w:t xml:space="preserve"> However, </w:t>
                            </w:r>
                            <w:r w:rsidR="0092376A" w:rsidRPr="0092376A">
                              <w:rPr>
                                <w:color w:val="auto"/>
                              </w:rPr>
                              <w:t>in PE students will work on individual fitness plans and activity challenges, and in Art and food on individual skills as well,</w:t>
                            </w:r>
                          </w:p>
                          <w:p w14:paraId="5CB8AB2E" w14:textId="3DD51712" w:rsidR="004A312E" w:rsidRDefault="004A312E" w:rsidP="008E42FB">
                            <w:pPr>
                              <w:pStyle w:val="ListParagraph"/>
                              <w:numPr>
                                <w:ilvl w:val="0"/>
                                <w:numId w:val="0"/>
                              </w:numPr>
                              <w:spacing w:before="100" w:after="120" w:line="240" w:lineRule="auto"/>
                              <w:ind w:left="720"/>
                            </w:pPr>
                          </w:p>
                        </w:txbxContent>
                      </wps:txbx>
                      <wps:bodyPr vert="horz" wrap="square" lIns="91440" tIns="45720" rIns="91440" bIns="45720" anchor="t" anchorCtr="0" compatLnSpc="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8A83E" id="_x0000_s1028"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0K+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9a7k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C8hLQr7AQAAAAQAAA4AAAAAAAAAAAAAAAAALgIA&#10;AGRycy9lMm9Eb2MueG1sUEsBAi0AFAAGAAgAAAAhAGc7oDfaAAAABQEAAA8AAAAAAAAAAAAAAAAA&#10;VQQAAGRycy9kb3ducmV2LnhtbFBLBQYAAAAABAAEAPMAAABcBQAAAAA=&#10;" strokeweight=".26467mm">
                <v:textbox style="mso-fit-shape-to-text:t">
                  <w:txbxContent>
                    <w:p w14:paraId="03E5E528" w14:textId="30D89D3B" w:rsidR="004A312E" w:rsidRDefault="004A312E" w:rsidP="008E42FB">
                      <w:pPr>
                        <w:spacing w:before="100" w:after="120" w:line="240" w:lineRule="auto"/>
                        <w:ind w:left="360"/>
                      </w:pPr>
                      <w:r w:rsidRPr="0092376A">
                        <w:rPr>
                          <w:rFonts w:cs="Arial"/>
                          <w:color w:val="auto"/>
                          <w:lang w:val="en"/>
                        </w:rPr>
                        <w:t xml:space="preserve">We teach the same curriculum remotely as we do in school wherever possible and appropriate. However, we have needed to make some adaptations in some subjects. For example, </w:t>
                      </w:r>
                      <w:r w:rsidRPr="0092376A">
                        <w:rPr>
                          <w:color w:val="auto"/>
                        </w:rPr>
                        <w:t>physical education may at times focus more on fitness than specific sports, and art and food</w:t>
                      </w:r>
                      <w:r w:rsidR="000E66FE" w:rsidRPr="0092376A">
                        <w:rPr>
                          <w:color w:val="auto"/>
                        </w:rPr>
                        <w:t xml:space="preserve"> technology</w:t>
                      </w:r>
                      <w:r w:rsidRPr="0092376A">
                        <w:rPr>
                          <w:color w:val="auto"/>
                        </w:rPr>
                        <w:t xml:space="preserve"> lessons may spend more time building knowledge rather than developing practical skills.</w:t>
                      </w:r>
                      <w:r w:rsidR="00062D94" w:rsidRPr="0092376A">
                        <w:rPr>
                          <w:color w:val="auto"/>
                        </w:rPr>
                        <w:t xml:space="preserve"> However, </w:t>
                      </w:r>
                      <w:r w:rsidR="0092376A" w:rsidRPr="0092376A">
                        <w:rPr>
                          <w:color w:val="auto"/>
                        </w:rPr>
                        <w:t>in PE students will work on individual fitness plans and activity challenges, and in Art and food on individual skills as well,</w:t>
                      </w:r>
                    </w:p>
                    <w:p w14:paraId="5CB8AB2E" w14:textId="3DD51712" w:rsidR="004A312E" w:rsidRDefault="004A312E" w:rsidP="008E42FB">
                      <w:pPr>
                        <w:pStyle w:val="ListParagraph"/>
                        <w:numPr>
                          <w:ilvl w:val="0"/>
                          <w:numId w:val="0"/>
                        </w:numPr>
                        <w:spacing w:before="100" w:after="120" w:line="240" w:lineRule="auto"/>
                        <w:ind w:left="720"/>
                      </w:pPr>
                    </w:p>
                  </w:txbxContent>
                </v:textbox>
                <w10:anchorlock/>
              </v:shape>
            </w:pict>
          </mc:Fallback>
        </mc:AlternateContent>
      </w:r>
    </w:p>
    <w:p w14:paraId="631733D5" w14:textId="77777777" w:rsidR="00057D6C" w:rsidRDefault="004A312E">
      <w:pPr>
        <w:pStyle w:val="Heading2"/>
        <w:rPr>
          <w:color w:val="auto"/>
          <w:lang w:val="en"/>
        </w:rPr>
      </w:pPr>
      <w:r>
        <w:rPr>
          <w:color w:val="auto"/>
          <w:lang w:val="en"/>
        </w:rPr>
        <w:lastRenderedPageBreak/>
        <w:t>Remote teaching and study time each day</w:t>
      </w:r>
    </w:p>
    <w:p w14:paraId="0C2C6399" w14:textId="77777777" w:rsidR="00057D6C" w:rsidRDefault="004A312E">
      <w:pPr>
        <w:pStyle w:val="Heading3"/>
        <w:rPr>
          <w:color w:val="auto"/>
          <w:lang w:val="en"/>
        </w:rPr>
      </w:pPr>
      <w:r>
        <w:rPr>
          <w:color w:val="auto"/>
          <w:lang w:val="en"/>
        </w:rPr>
        <w:t>How long can I expect work set by the school to take my child each day?</w:t>
      </w:r>
    </w:p>
    <w:p w14:paraId="1DF5A9AB" w14:textId="77777777" w:rsidR="00057D6C" w:rsidRDefault="004A312E">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057D6C" w14:paraId="14327616"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2FA8" w14:textId="77777777" w:rsidR="00057D6C" w:rsidRDefault="004A312E">
            <w:pPr>
              <w:spacing w:before="100"/>
              <w:rPr>
                <w:rFonts w:cs="Arial"/>
                <w:lang w:val="en"/>
              </w:rPr>
            </w:pPr>
            <w:r>
              <w:rPr>
                <w:rFonts w:cs="Arial"/>
                <w:lang w:val="en"/>
              </w:rPr>
              <w:t>Secondary school-aged pupils not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29E8" w14:textId="39B677AC" w:rsidR="00057D6C" w:rsidRDefault="008E42FB">
            <w:pPr>
              <w:spacing w:before="100"/>
              <w:rPr>
                <w:rFonts w:cs="Arial"/>
                <w:lang w:val="en"/>
              </w:rPr>
            </w:pPr>
            <w:r>
              <w:rPr>
                <w:rFonts w:cs="Arial"/>
                <w:lang w:val="en"/>
              </w:rPr>
              <w:t>There should be five hours of remote education per day offered by the school. This is not the same as five hours of remote teaching.</w:t>
            </w:r>
            <w:r w:rsidR="002F403F">
              <w:rPr>
                <w:rFonts w:cs="Arial"/>
                <w:lang w:val="en"/>
              </w:rPr>
              <w:t xml:space="preserve"> Online </w:t>
            </w:r>
            <w:r w:rsidR="00DC46DB">
              <w:rPr>
                <w:rFonts w:cs="Arial"/>
                <w:lang w:val="en"/>
              </w:rPr>
              <w:t xml:space="preserve">live </w:t>
            </w:r>
            <w:r w:rsidR="002F403F">
              <w:rPr>
                <w:rFonts w:cs="Arial"/>
                <w:lang w:val="en"/>
              </w:rPr>
              <w:t xml:space="preserve">lessons will take place </w:t>
            </w:r>
            <w:r w:rsidR="00DC46DB">
              <w:rPr>
                <w:rFonts w:cs="Arial"/>
                <w:lang w:val="en"/>
              </w:rPr>
              <w:t>at the same time as students’ published timetable.</w:t>
            </w:r>
          </w:p>
        </w:tc>
      </w:tr>
      <w:tr w:rsidR="00057D6C" w14:paraId="7A487FFF"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8E46F" w14:textId="77777777" w:rsidR="00057D6C" w:rsidRDefault="004A312E">
            <w:pPr>
              <w:spacing w:before="100"/>
              <w:rPr>
                <w:rFonts w:cs="Arial"/>
                <w:lang w:val="en"/>
              </w:rPr>
            </w:pPr>
            <w:r>
              <w:rPr>
                <w:rFonts w:cs="Arial"/>
                <w:lang w:val="en"/>
              </w:rPr>
              <w:lastRenderedPageBreak/>
              <w:t>Secondary school-aged pupils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06A3C" w14:textId="7DFF8FBC" w:rsidR="00057D6C" w:rsidRDefault="008E42FB">
            <w:pPr>
              <w:spacing w:before="100"/>
              <w:rPr>
                <w:rFonts w:cs="Arial"/>
                <w:lang w:val="en"/>
              </w:rPr>
            </w:pPr>
            <w:r>
              <w:rPr>
                <w:rFonts w:cs="Arial"/>
                <w:lang w:val="en"/>
              </w:rPr>
              <w:t>There should be five hours of remote education per day offered by the school. This is not the same as five hours of remote teaching</w:t>
            </w:r>
            <w:r w:rsidR="00DC46DB">
              <w:rPr>
                <w:rFonts w:cs="Arial"/>
                <w:lang w:val="en"/>
              </w:rPr>
              <w:t>. Online live lessons will take place at the same time as students’ published timetable.</w:t>
            </w:r>
          </w:p>
        </w:tc>
      </w:tr>
    </w:tbl>
    <w:p w14:paraId="4A6351BF" w14:textId="77777777" w:rsidR="00057D6C" w:rsidRDefault="00057D6C"/>
    <w:p w14:paraId="5F43ECD1" w14:textId="77777777" w:rsidR="00057D6C" w:rsidRDefault="004A312E">
      <w:pPr>
        <w:pStyle w:val="Heading2"/>
        <w:rPr>
          <w:color w:val="auto"/>
          <w:lang w:val="en"/>
        </w:rPr>
      </w:pPr>
      <w:r>
        <w:rPr>
          <w:color w:val="auto"/>
          <w:lang w:val="en"/>
        </w:rPr>
        <w:lastRenderedPageBreak/>
        <w:t>Accessing remote education</w:t>
      </w:r>
    </w:p>
    <w:p w14:paraId="4BE1055C" w14:textId="77777777" w:rsidR="00057D6C" w:rsidRDefault="004A312E">
      <w:pPr>
        <w:pStyle w:val="Heading3"/>
        <w:rPr>
          <w:color w:val="auto"/>
          <w:lang w:val="en"/>
        </w:rPr>
      </w:pPr>
      <w:r>
        <w:rPr>
          <w:color w:val="auto"/>
          <w:lang w:val="en"/>
        </w:rPr>
        <w:t>How will my child access any online remote education you are providing?</w:t>
      </w:r>
    </w:p>
    <w:p w14:paraId="129788CB" w14:textId="77777777" w:rsidR="00057D6C" w:rsidRDefault="004A312E">
      <w:r>
        <w:rPr>
          <w:noProof/>
          <w:color w:val="auto"/>
        </w:rPr>
        <mc:AlternateContent>
          <mc:Choice Requires="wps">
            <w:drawing>
              <wp:inline distT="0" distB="0" distL="0" distR="0" wp14:anchorId="57CE1F24" wp14:editId="198D93D4">
                <wp:extent cx="5986147" cy="511177"/>
                <wp:effectExtent l="0" t="0" r="14603" b="22223"/>
                <wp:docPr id="4" name="Text Box 2"/>
                <wp:cNvGraphicFramePr/>
                <a:graphic xmlns:a="http://schemas.openxmlformats.org/drawingml/2006/main">
                  <a:graphicData uri="http://schemas.microsoft.com/office/word/2010/wordprocessingShape">
                    <wps:wsp>
                      <wps:cNvSpPr txBox="1"/>
                      <wps:spPr>
                        <a:xfrm>
                          <a:off x="0" y="0"/>
                          <a:ext cx="5986147" cy="511177"/>
                        </a:xfrm>
                        <a:prstGeom prst="rect">
                          <a:avLst/>
                        </a:prstGeom>
                        <a:solidFill>
                          <a:srgbClr val="FFFFFF"/>
                        </a:solidFill>
                        <a:ln w="9528">
                          <a:solidFill>
                            <a:srgbClr val="000000"/>
                          </a:solidFill>
                          <a:prstDash val="solid"/>
                        </a:ln>
                      </wps:spPr>
                      <wps:txbx>
                        <w:txbxContent>
                          <w:p w14:paraId="1AA1FAA9" w14:textId="1E0061D9" w:rsidR="004A312E" w:rsidRDefault="004A312E">
                            <w:pPr>
                              <w:rPr>
                                <w:rFonts w:cs="Arial"/>
                                <w:iCs/>
                                <w:color w:val="auto"/>
                                <w:lang w:val="en"/>
                              </w:rPr>
                            </w:pPr>
                            <w:r>
                              <w:rPr>
                                <w:rFonts w:cs="Arial"/>
                                <w:iCs/>
                                <w:color w:val="auto"/>
                                <w:lang w:val="en"/>
                              </w:rPr>
                              <w:t xml:space="preserve">Cedar Mount Academy uses Microsoft Teams (via </w:t>
                            </w:r>
                            <w:hyperlink r:id="rId14" w:history="1">
                              <w:r w:rsidRPr="008E42FB">
                                <w:rPr>
                                  <w:rStyle w:val="Hyperlink"/>
                                  <w:rFonts w:cs="Arial"/>
                                  <w:iCs/>
                                  <w:lang w:val="en"/>
                                </w:rPr>
                                <w:t>Microsoft Office</w:t>
                              </w:r>
                            </w:hyperlink>
                            <w:r>
                              <w:rPr>
                                <w:rFonts w:cs="Arial"/>
                                <w:iCs/>
                                <w:color w:val="auto"/>
                                <w:lang w:val="en"/>
                              </w:rPr>
                              <w:t>) for online remote education</w:t>
                            </w:r>
                          </w:p>
                          <w:p w14:paraId="5319E77B" w14:textId="77777777" w:rsidR="004A312E" w:rsidRDefault="004A312E">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CE1F24" id="_x0000_s1029" type="#_x0000_t202" style="width:471.35pt;height: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" strokeweight=".26467mm">
                <v:textbox>
                  <w:txbxContent>
                    <w:p w14:paraId="1AA1FAA9" w14:textId="1E0061D9" w:rsidR="004A312E" w:rsidRDefault="004A312E">
                      <w:pPr>
                        <w:rPr>
                          <w:rFonts w:cs="Arial"/>
                          <w:iCs/>
                          <w:color w:val="auto"/>
                          <w:lang w:val="en"/>
                        </w:rPr>
                      </w:pPr>
                      <w:r>
                        <w:rPr>
                          <w:rFonts w:cs="Arial"/>
                          <w:iCs/>
                          <w:color w:val="auto"/>
                          <w:lang w:val="en"/>
                        </w:rPr>
                        <w:t xml:space="preserve">Cedar Mount Academy uses Microsoft Teams (via </w:t>
                      </w:r>
                      <w:hyperlink r:id="rId15" w:history="1">
                        <w:r w:rsidRPr="008E42FB">
                          <w:rPr>
                            <w:rStyle w:val="Hyperlink"/>
                            <w:rFonts w:cs="Arial"/>
                            <w:iCs/>
                            <w:lang w:val="en"/>
                          </w:rPr>
                          <w:t>Microsoft Office</w:t>
                        </w:r>
                      </w:hyperlink>
                      <w:r>
                        <w:rPr>
                          <w:rFonts w:cs="Arial"/>
                          <w:iCs/>
                          <w:color w:val="auto"/>
                          <w:lang w:val="en"/>
                        </w:rPr>
                        <w:t>) for online remote education</w:t>
                      </w:r>
                    </w:p>
                    <w:p w14:paraId="5319E77B" w14:textId="77777777" w:rsidR="004A312E" w:rsidRDefault="004A312E">
                      <w:pPr>
                        <w:rPr>
                          <w:rFonts w:cs="Arial"/>
                          <w:iCs/>
                          <w:color w:val="auto"/>
                          <w:lang w:val="en"/>
                        </w:rPr>
                      </w:pPr>
                    </w:p>
                  </w:txbxContent>
                </v:textbox>
                <w10:anchorlock/>
              </v:shape>
            </w:pict>
          </mc:Fallback>
        </mc:AlternateContent>
      </w:r>
    </w:p>
    <w:p w14:paraId="5A679C93" w14:textId="77777777" w:rsidR="00057D6C" w:rsidRDefault="004A312E">
      <w:pPr>
        <w:pStyle w:val="Heading3"/>
      </w:pPr>
      <w:r>
        <w:rPr>
          <w:color w:val="auto"/>
          <w:lang w:val="en"/>
        </w:rPr>
        <w:t>If my child does not have digital or online access at home, how will you support them to access remote education?</w:t>
      </w:r>
    </w:p>
    <w:p w14:paraId="04DDB078" w14:textId="74790152" w:rsidR="00057D6C" w:rsidRDefault="004A312E" w:rsidP="5D1F8368">
      <w:pPr>
        <w:widowControl w:val="0"/>
        <w:overflowPunct w:val="0"/>
        <w:autoSpaceDE w:val="0"/>
        <w:spacing w:before="100" w:after="100" w:line="240" w:lineRule="auto"/>
      </w:pPr>
      <w:r>
        <w:rPr>
          <w:rFonts w:cs="Arial"/>
          <w:color w:val="auto"/>
          <w:lang w:val="en"/>
        </w:rPr>
        <w:t>We recognise that some pupils may not have suitable online access at home. We take the following approaches to support those pupils to access remote education:</w:t>
      </w:r>
      <w:r>
        <w:rPr>
          <w:noProof/>
          <w:color w:val="auto"/>
        </w:rPr>
        <w:lastRenderedPageBreak/>
        <mc:AlternateContent>
          <mc:Choice Requires="wps">
            <w:drawing>
              <wp:inline distT="0" distB="0" distL="0" distR="0" wp14:anchorId="676CE722" wp14:editId="693E6A72">
                <wp:extent cx="5986145" cy="291465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5" cy="2914650"/>
                        </a:xfrm>
                        <a:prstGeom prst="rect">
                          <a:avLst/>
                        </a:prstGeom>
                        <a:solidFill>
                          <a:srgbClr val="FFFFFF"/>
                        </a:solidFill>
                        <a:ln w="9528">
                          <a:solidFill>
                            <a:srgbClr val="000000"/>
                          </a:solidFill>
                          <a:prstDash val="solid"/>
                        </a:ln>
                      </wps:spPr>
                      <wps:txbx>
                        <w:txbxContent>
                          <w:p w14:paraId="4EB505EB" w14:textId="35FB9201" w:rsidR="004A312E" w:rsidRDefault="004A312E">
                            <w:pPr>
                              <w:spacing w:after="120"/>
                            </w:pPr>
                            <w:r>
                              <w:t>The school has been issued with a limited number of laptop devices and internet dongles and contact has been made with families we have identified that may need additional technology through our digital audit. Should you feel you need a laptop or broadband device please make contact with your child’s progress leader</w:t>
                            </w:r>
                            <w:r w:rsidR="0051314F">
                              <w:t>.</w:t>
                            </w:r>
                          </w:p>
                          <w:p w14:paraId="40437601" w14:textId="34261E26" w:rsidR="002F4C7C" w:rsidRPr="006055A1" w:rsidRDefault="002F4C7C">
                            <w:pPr>
                              <w:spacing w:after="120"/>
                            </w:pPr>
                            <w:r w:rsidRPr="00AE61A5">
                              <w:rPr>
                                <w:b/>
                                <w:bCs/>
                              </w:rPr>
                              <w:t>All</w:t>
                            </w:r>
                            <w:r>
                              <w:t xml:space="preserve"> students in </w:t>
                            </w:r>
                            <w:r w:rsidRPr="006055A1">
                              <w:t>years 7 to 9 will be sent</w:t>
                            </w:r>
                            <w:r w:rsidR="00FA5F48" w:rsidRPr="006055A1">
                              <w:t xml:space="preserve"> by post</w:t>
                            </w:r>
                            <w:r w:rsidRPr="006055A1">
                              <w:t xml:space="preserve"> a knowledge organiser</w:t>
                            </w:r>
                            <w:r w:rsidR="00FB2EE7" w:rsidRPr="006055A1">
                              <w:t xml:space="preserve"> and exercise book</w:t>
                            </w:r>
                            <w:r w:rsidRPr="006055A1">
                              <w:t xml:space="preserve"> to support online and offline learning</w:t>
                            </w:r>
                            <w:r w:rsidR="002337D9" w:rsidRPr="006055A1">
                              <w:t>. S</w:t>
                            </w:r>
                            <w:r w:rsidR="00FA5F48" w:rsidRPr="006055A1">
                              <w:t>tudents who have no online access will</w:t>
                            </w:r>
                            <w:r w:rsidR="00C274FD" w:rsidRPr="006055A1">
                              <w:t xml:space="preserve"> be sent subject specific workbooks</w:t>
                            </w:r>
                            <w:r w:rsidR="00FB2EE7" w:rsidRPr="006055A1">
                              <w:t xml:space="preserve"> (with answers) to support learning.</w:t>
                            </w:r>
                          </w:p>
                          <w:p w14:paraId="3BB9FD20" w14:textId="7D7E55F2" w:rsidR="00FB2EE7" w:rsidRDefault="00FB2EE7" w:rsidP="00FB2EE7">
                            <w:pPr>
                              <w:spacing w:after="120"/>
                            </w:pPr>
                            <w:r w:rsidRPr="006055A1">
                              <w:rPr>
                                <w:b/>
                                <w:bCs/>
                              </w:rPr>
                              <w:t>All</w:t>
                            </w:r>
                            <w:r w:rsidRPr="006055A1">
                              <w:t xml:space="preserve"> students in years 10 and 11 will </w:t>
                            </w:r>
                            <w:r w:rsidR="002337D9" w:rsidRPr="006055A1">
                              <w:t>have</w:t>
                            </w:r>
                            <w:r w:rsidRPr="006055A1">
                              <w:t xml:space="preserve"> </w:t>
                            </w:r>
                            <w:r w:rsidR="002337D9" w:rsidRPr="006055A1">
                              <w:t>revision guides</w:t>
                            </w:r>
                            <w:r w:rsidR="002337D9">
                              <w:t xml:space="preserve"> and will receive </w:t>
                            </w:r>
                            <w:r>
                              <w:t>an exercise book to support online and offline learning</w:t>
                            </w:r>
                            <w:r w:rsidR="002337D9">
                              <w:t>. S</w:t>
                            </w:r>
                            <w:r>
                              <w:t>tudents who have no online access will be sent subject specific workbooks (with answers) to support learning.</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CE722" id="_x0000_s1030" type="#_x0000_t202" style="width:471.3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" strokeweight=".26467mm">
                <v:textbox>
                  <w:txbxContent>
                    <w:p w14:paraId="4EB505EB" w14:textId="35FB9201" w:rsidR="004A312E" w:rsidRDefault="004A312E">
                      <w:pPr>
                        <w:spacing w:after="120"/>
                      </w:pPr>
                      <w:r>
                        <w:t xml:space="preserve">The school has been issued with a limited number of laptop devices and internet dongles and contact has been made with families we have identified that may need additional technology through our digital audit. Should you feel you need a laptop or broadband device please </w:t>
                      </w:r>
                      <w:proofErr w:type="gramStart"/>
                      <w:r>
                        <w:t>make contact with</w:t>
                      </w:r>
                      <w:proofErr w:type="gramEnd"/>
                      <w:r>
                        <w:t xml:space="preserve"> your child’s progress leader</w:t>
                      </w:r>
                      <w:r w:rsidR="0051314F">
                        <w:t>.</w:t>
                      </w:r>
                    </w:p>
                    <w:p w14:paraId="40437601" w14:textId="34261E26" w:rsidR="002F4C7C" w:rsidRPr="006055A1" w:rsidRDefault="002F4C7C">
                      <w:pPr>
                        <w:spacing w:after="120"/>
                      </w:pPr>
                      <w:r w:rsidRPr="00AE61A5">
                        <w:rPr>
                          <w:b/>
                          <w:bCs/>
                        </w:rPr>
                        <w:t>All</w:t>
                      </w:r>
                      <w:r>
                        <w:t xml:space="preserve"> students in </w:t>
                      </w:r>
                      <w:r w:rsidRPr="006055A1">
                        <w:t>years 7 to 9 will be sent</w:t>
                      </w:r>
                      <w:r w:rsidR="00FA5F48" w:rsidRPr="006055A1">
                        <w:t xml:space="preserve"> by post</w:t>
                      </w:r>
                      <w:r w:rsidRPr="006055A1">
                        <w:t xml:space="preserve"> a knowledge organiser</w:t>
                      </w:r>
                      <w:r w:rsidR="00FB2EE7" w:rsidRPr="006055A1">
                        <w:t xml:space="preserve"> and exercise book</w:t>
                      </w:r>
                      <w:r w:rsidRPr="006055A1">
                        <w:t xml:space="preserve"> to support online and offline learning</w:t>
                      </w:r>
                      <w:r w:rsidR="002337D9" w:rsidRPr="006055A1">
                        <w:t>. S</w:t>
                      </w:r>
                      <w:r w:rsidR="00FA5F48" w:rsidRPr="006055A1">
                        <w:t>tudents who have no online access will</w:t>
                      </w:r>
                      <w:r w:rsidR="00C274FD" w:rsidRPr="006055A1">
                        <w:t xml:space="preserve"> be sent subject specific workbooks</w:t>
                      </w:r>
                      <w:r w:rsidR="00FB2EE7" w:rsidRPr="006055A1">
                        <w:t xml:space="preserve"> (with answers) to support learning.</w:t>
                      </w:r>
                    </w:p>
                    <w:p w14:paraId="3BB9FD20" w14:textId="7D7E55F2" w:rsidR="00FB2EE7" w:rsidRDefault="00FB2EE7" w:rsidP="00FB2EE7">
                      <w:pPr>
                        <w:spacing w:after="120"/>
                      </w:pPr>
                      <w:r w:rsidRPr="006055A1">
                        <w:rPr>
                          <w:b/>
                          <w:bCs/>
                        </w:rPr>
                        <w:t>All</w:t>
                      </w:r>
                      <w:r w:rsidRPr="006055A1">
                        <w:t xml:space="preserve"> students in years 10 and 11 will </w:t>
                      </w:r>
                      <w:r w:rsidR="002337D9" w:rsidRPr="006055A1">
                        <w:t>have</w:t>
                      </w:r>
                      <w:r w:rsidRPr="006055A1">
                        <w:t xml:space="preserve"> </w:t>
                      </w:r>
                      <w:r w:rsidR="002337D9" w:rsidRPr="006055A1">
                        <w:t>revision guides</w:t>
                      </w:r>
                      <w:r w:rsidR="002337D9">
                        <w:t xml:space="preserve"> and will receive </w:t>
                      </w:r>
                      <w:r>
                        <w:t>an exercise book to support online and offline learning</w:t>
                      </w:r>
                      <w:r w:rsidR="002337D9">
                        <w:t>. S</w:t>
                      </w:r>
                      <w:r>
                        <w:t>tudents who have no online access will be sent subject specific workbooks (with answers) to support learning.</w:t>
                      </w:r>
                    </w:p>
                  </w:txbxContent>
                </v:textbox>
                <w10:anchorlock/>
              </v:shape>
            </w:pict>
          </mc:Fallback>
        </mc:AlternateContent>
      </w:r>
    </w:p>
    <w:p w14:paraId="47C7B180" w14:textId="77777777" w:rsidR="00057D6C" w:rsidRDefault="00057D6C">
      <w:pPr>
        <w:widowControl w:val="0"/>
        <w:overflowPunct w:val="0"/>
        <w:autoSpaceDE w:val="0"/>
        <w:spacing w:after="120" w:line="240" w:lineRule="auto"/>
        <w:rPr>
          <w:color w:val="auto"/>
        </w:rPr>
      </w:pPr>
    </w:p>
    <w:p w14:paraId="52F16765" w14:textId="77777777" w:rsidR="00057D6C" w:rsidRDefault="004A312E">
      <w:pPr>
        <w:pStyle w:val="Heading3"/>
        <w:rPr>
          <w:color w:val="auto"/>
        </w:rPr>
      </w:pPr>
      <w:r>
        <w:rPr>
          <w:color w:val="auto"/>
        </w:rPr>
        <w:t>How will my child be taught remotely?</w:t>
      </w:r>
    </w:p>
    <w:p w14:paraId="12187D1D" w14:textId="77777777" w:rsidR="00057D6C" w:rsidRDefault="004A312E">
      <w:pPr>
        <w:rPr>
          <w:rFonts w:cs="Arial"/>
          <w:color w:val="auto"/>
          <w:lang w:val="en"/>
        </w:rPr>
      </w:pPr>
      <w:r>
        <w:rPr>
          <w:rFonts w:cs="Arial"/>
          <w:color w:val="auto"/>
          <w:lang w:val="en"/>
        </w:rPr>
        <w:t>We use a combination of the following approaches to teach pupils remotely:</w:t>
      </w:r>
    </w:p>
    <w:p w14:paraId="508478D5" w14:textId="77777777" w:rsidR="00057D6C" w:rsidRDefault="004A312E">
      <w:r>
        <w:rPr>
          <w:noProof/>
          <w:color w:val="auto"/>
        </w:rPr>
        <w:lastRenderedPageBreak/>
        <mc:AlternateContent>
          <mc:Choice Requires="wps">
            <w:drawing>
              <wp:inline distT="0" distB="0" distL="0" distR="0" wp14:anchorId="10603DA8" wp14:editId="5729FDBE">
                <wp:extent cx="5986147" cy="4067178"/>
                <wp:effectExtent l="0" t="0" r="14603" b="28572"/>
                <wp:docPr id="6"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14:paraId="0AC3626C" w14:textId="695D69B7" w:rsidR="004A312E" w:rsidRDefault="004A312E">
                            <w:r>
                              <w:t>The school will use a range of approaches for remote learning</w:t>
                            </w:r>
                          </w:p>
                          <w:p w14:paraId="2BC282D4" w14:textId="2B516053" w:rsidR="004A312E" w:rsidRDefault="004A312E" w:rsidP="000E66FE">
                            <w:pPr>
                              <w:pStyle w:val="ListParagraph"/>
                              <w:numPr>
                                <w:ilvl w:val="0"/>
                                <w:numId w:val="17"/>
                              </w:numPr>
                            </w:pPr>
                            <w:r>
                              <w:t>Live online streamed lesson for timetabled classes via Microsoft Teams will be the preferred method of remote learning and the majority of learning will take this form</w:t>
                            </w:r>
                          </w:p>
                          <w:p w14:paraId="6021C6B8" w14:textId="1B793A03" w:rsidR="004A312E" w:rsidRDefault="004A312E" w:rsidP="000E66FE">
                            <w:pPr>
                              <w:pStyle w:val="ListParagraph"/>
                              <w:numPr>
                                <w:ilvl w:val="0"/>
                                <w:numId w:val="17"/>
                              </w:numPr>
                            </w:pPr>
                            <w:r>
                              <w:t>Setting additional work via Teams through recorded learning. This will included self-made video lessons or links to other recorded lessons through Oak Academy or BBC Bitesize</w:t>
                            </w:r>
                          </w:p>
                          <w:p w14:paraId="0AD17A88" w14:textId="36B44227" w:rsidR="004A312E" w:rsidRDefault="004A312E" w:rsidP="000E66FE">
                            <w:pPr>
                              <w:pStyle w:val="ListParagraph"/>
                              <w:numPr>
                                <w:ilvl w:val="0"/>
                                <w:numId w:val="17"/>
                              </w:numPr>
                            </w:pPr>
                            <w:r>
                              <w:t>Setting online assignments via Teams for students to complete based on recorded or live teaching or additional material given to students (via the Files section of Teams)</w:t>
                            </w:r>
                          </w:p>
                          <w:p w14:paraId="3FAD894B" w14:textId="53A3F8B4" w:rsidR="004A312E" w:rsidRDefault="004A312E" w:rsidP="000E66FE">
                            <w:pPr>
                              <w:pStyle w:val="ListParagraph"/>
                              <w:numPr>
                                <w:ilvl w:val="0"/>
                                <w:numId w:val="17"/>
                              </w:numPr>
                            </w:pPr>
                            <w:r>
                              <w:t>Sending physical work home for students: learning and memorising the Knowledge Organiser. Additional activities sent home to build on knowledge organisers (KS3) or revision guides (KS4)</w:t>
                            </w:r>
                          </w:p>
                          <w:p w14:paraId="136CEFE0" w14:textId="5EAD8AD4" w:rsidR="004A312E" w:rsidRDefault="004A312E" w:rsidP="000E66FE">
                            <w:pPr>
                              <w:pStyle w:val="ListParagraph"/>
                              <w:numPr>
                                <w:ilvl w:val="0"/>
                                <w:numId w:val="17"/>
                              </w:numPr>
                            </w:pPr>
                            <w:r>
                              <w:t>Reading of school reading books</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03DA8" id="_x0000_s1031"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gR+w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" strokeweight=".26467mm">
                <v:textbox>
                  <w:txbxContent>
                    <w:p w14:paraId="0AC3626C" w14:textId="695D69B7" w:rsidR="004A312E" w:rsidRDefault="004A312E">
                      <w:r>
                        <w:t>The school will use a range of approaches for remote learning</w:t>
                      </w:r>
                    </w:p>
                    <w:p w14:paraId="2BC282D4" w14:textId="2B516053" w:rsidR="004A312E" w:rsidRDefault="004A312E" w:rsidP="000E66FE">
                      <w:pPr>
                        <w:pStyle w:val="ListParagraph"/>
                        <w:numPr>
                          <w:ilvl w:val="0"/>
                          <w:numId w:val="17"/>
                        </w:numPr>
                      </w:pPr>
                      <w:r>
                        <w:t>Live online streamed lesson for timetabled classes via Microsoft Teams will be the preferred method of remote learning and the majority of learning will take this form</w:t>
                      </w:r>
                    </w:p>
                    <w:p w14:paraId="6021C6B8" w14:textId="1B793A03" w:rsidR="004A312E" w:rsidRDefault="004A312E" w:rsidP="000E66FE">
                      <w:pPr>
                        <w:pStyle w:val="ListParagraph"/>
                        <w:numPr>
                          <w:ilvl w:val="0"/>
                          <w:numId w:val="17"/>
                        </w:numPr>
                      </w:pPr>
                      <w:r>
                        <w:t xml:space="preserve">Setting additional work via Teams through recorded learning. This will </w:t>
                      </w:r>
                      <w:proofErr w:type="gramStart"/>
                      <w:r>
                        <w:t>included</w:t>
                      </w:r>
                      <w:proofErr w:type="gramEnd"/>
                      <w:r>
                        <w:t xml:space="preserve"> self-made video lessons or links to other recorded lessons through Oak Academy or BBC Bitesize</w:t>
                      </w:r>
                    </w:p>
                    <w:p w14:paraId="0AD17A88" w14:textId="36B44227" w:rsidR="004A312E" w:rsidRDefault="004A312E" w:rsidP="000E66FE">
                      <w:pPr>
                        <w:pStyle w:val="ListParagraph"/>
                        <w:numPr>
                          <w:ilvl w:val="0"/>
                          <w:numId w:val="17"/>
                        </w:numPr>
                      </w:pPr>
                      <w:r>
                        <w:t>Setting online assignments via Teams for students to complete based on recorded or live teaching or additional material given to students (via the Files section of Teams)</w:t>
                      </w:r>
                    </w:p>
                    <w:p w14:paraId="3FAD894B" w14:textId="53A3F8B4" w:rsidR="004A312E" w:rsidRDefault="004A312E" w:rsidP="000E66FE">
                      <w:pPr>
                        <w:pStyle w:val="ListParagraph"/>
                        <w:numPr>
                          <w:ilvl w:val="0"/>
                          <w:numId w:val="17"/>
                        </w:numPr>
                      </w:pPr>
                      <w:r>
                        <w:t>Sending physical work home for students: learning and memorising the Knowledge Organiser. Additional activities sent home to build on knowledge organisers (KS3) or revision guides (KS4)</w:t>
                      </w:r>
                    </w:p>
                    <w:p w14:paraId="136CEFE0" w14:textId="5EAD8AD4" w:rsidR="004A312E" w:rsidRDefault="004A312E" w:rsidP="000E66FE">
                      <w:pPr>
                        <w:pStyle w:val="ListParagraph"/>
                        <w:numPr>
                          <w:ilvl w:val="0"/>
                          <w:numId w:val="17"/>
                        </w:numPr>
                      </w:pPr>
                      <w:r>
                        <w:t>Reading of school reading books</w:t>
                      </w:r>
                    </w:p>
                  </w:txbxContent>
                </v:textbox>
                <w10:anchorlock/>
              </v:shape>
            </w:pict>
          </mc:Fallback>
        </mc:AlternateContent>
      </w:r>
    </w:p>
    <w:p w14:paraId="051C5F2C" w14:textId="77777777" w:rsidR="00057D6C" w:rsidRDefault="004A312E">
      <w:pPr>
        <w:pStyle w:val="Heading2"/>
        <w:rPr>
          <w:color w:val="auto"/>
          <w:lang w:val="en"/>
        </w:rPr>
      </w:pPr>
      <w:r>
        <w:rPr>
          <w:color w:val="auto"/>
          <w:lang w:val="en"/>
        </w:rPr>
        <w:lastRenderedPageBreak/>
        <w:t>Engagement and feedback</w:t>
      </w:r>
    </w:p>
    <w:p w14:paraId="2C7BBBA8" w14:textId="77777777" w:rsidR="00057D6C" w:rsidRDefault="004A312E">
      <w:pPr>
        <w:pStyle w:val="Heading3"/>
        <w:rPr>
          <w:color w:val="auto"/>
        </w:rPr>
      </w:pPr>
      <w:r>
        <w:rPr>
          <w:color w:val="auto"/>
        </w:rPr>
        <w:t>What are your expectations for my child’s engagement and the support that we as parents and carers should provide at home?</w:t>
      </w:r>
    </w:p>
    <w:p w14:paraId="21DAD701" w14:textId="77777777" w:rsidR="00057D6C" w:rsidRDefault="004A312E">
      <w:pPr>
        <w:spacing w:before="100" w:after="120" w:line="240" w:lineRule="auto"/>
      </w:pPr>
      <w:r>
        <w:rPr>
          <w:noProof/>
          <w:color w:val="auto"/>
        </w:rPr>
        <w:lastRenderedPageBreak/>
        <mc:AlternateContent>
          <mc:Choice Requires="wps">
            <w:drawing>
              <wp:inline distT="0" distB="0" distL="0" distR="0" wp14:anchorId="00F84635" wp14:editId="537DC9D4">
                <wp:extent cx="5986147" cy="2298700"/>
                <wp:effectExtent l="0" t="0" r="14605" b="25400"/>
                <wp:docPr id="7" name="Text Box 2"/>
                <wp:cNvGraphicFramePr/>
                <a:graphic xmlns:a="http://schemas.openxmlformats.org/drawingml/2006/main">
                  <a:graphicData uri="http://schemas.microsoft.com/office/word/2010/wordprocessingShape">
                    <wps:wsp>
                      <wps:cNvSpPr txBox="1"/>
                      <wps:spPr>
                        <a:xfrm>
                          <a:off x="0" y="0"/>
                          <a:ext cx="5986147" cy="2298700"/>
                        </a:xfrm>
                        <a:prstGeom prst="rect">
                          <a:avLst/>
                        </a:prstGeom>
                        <a:solidFill>
                          <a:srgbClr val="FFFFFF"/>
                        </a:solidFill>
                        <a:ln w="9528">
                          <a:solidFill>
                            <a:srgbClr val="000000"/>
                          </a:solidFill>
                          <a:prstDash val="solid"/>
                        </a:ln>
                      </wps:spPr>
                      <wps:txbx>
                        <w:txbxContent>
                          <w:p w14:paraId="587EC750" w14:textId="69CA0E5E" w:rsidR="004A312E" w:rsidRDefault="001C58B7">
                            <w:r>
                              <w:t>To support your child’s education we ask parents and carers to do the following</w:t>
                            </w:r>
                          </w:p>
                          <w:p w14:paraId="079615CD" w14:textId="55D06B58" w:rsidR="0035157F" w:rsidRDefault="0035157F" w:rsidP="0035157F">
                            <w:pPr>
                              <w:pStyle w:val="ListParagraph"/>
                              <w:numPr>
                                <w:ilvl w:val="0"/>
                                <w:numId w:val="14"/>
                              </w:numPr>
                            </w:pPr>
                            <w:r>
                              <w:t>Ensure your child works to the same hours as usual. Give them a clear routine</w:t>
                            </w:r>
                            <w:r w:rsidR="00521BCC">
                              <w:t>, including a regular time to wake up and go to bed, breakfast and lunch, and time away from screens and books to unwind. Ensure they show you their school timetable</w:t>
                            </w:r>
                            <w:r w:rsidR="009A4628">
                              <w:t xml:space="preserve"> and use the EduLink app to support this.</w:t>
                            </w:r>
                            <w:r w:rsidR="00521BCC">
                              <w:t xml:space="preserve"> Give them as </w:t>
                            </w:r>
                            <w:r w:rsidR="00FD5DD5">
                              <w:t>quiet</w:t>
                            </w:r>
                            <w:r w:rsidR="00521BCC">
                              <w:t xml:space="preserve"> a place to work as you can</w:t>
                            </w:r>
                            <w:r w:rsidR="00FD5DD5">
                              <w:t>.</w:t>
                            </w:r>
                          </w:p>
                          <w:p w14:paraId="24D72CE8" w14:textId="12E0FE7B" w:rsidR="004A312E" w:rsidRPr="007508A8" w:rsidRDefault="00521BCC" w:rsidP="007508A8">
                            <w:pPr>
                              <w:pStyle w:val="ListParagraph"/>
                              <w:numPr>
                                <w:ilvl w:val="0"/>
                                <w:numId w:val="13"/>
                              </w:numPr>
                              <w:spacing w:before="100" w:after="120" w:line="240" w:lineRule="auto"/>
                              <w:rPr>
                                <w:rFonts w:cs="Arial"/>
                                <w:lang w:val="en"/>
                              </w:rPr>
                            </w:pPr>
                            <w:r>
                              <w:rPr>
                                <w:rFonts w:cs="Arial"/>
                                <w:lang w:val="en"/>
                              </w:rPr>
                              <w:t xml:space="preserve">You should </w:t>
                            </w:r>
                            <w:r w:rsidRPr="00A145C6">
                              <w:rPr>
                                <w:rFonts w:cs="Arial"/>
                                <w:b/>
                                <w:bCs/>
                                <w:lang w:val="en"/>
                              </w:rPr>
                              <w:t>not</w:t>
                            </w:r>
                            <w:r>
                              <w:rPr>
                                <w:rFonts w:cs="Arial"/>
                                <w:lang w:val="en"/>
                              </w:rPr>
                              <w:t xml:space="preserve"> need to help your child with </w:t>
                            </w:r>
                            <w:r w:rsidR="006055A1">
                              <w:rPr>
                                <w:rFonts w:cs="Arial"/>
                                <w:lang w:val="en"/>
                              </w:rPr>
                              <w:t>work, but</w:t>
                            </w:r>
                            <w:r>
                              <w:rPr>
                                <w:rFonts w:cs="Arial"/>
                                <w:lang w:val="en"/>
                              </w:rPr>
                              <w:t xml:space="preserve"> ask them questions about what they are learning and ask them to explain the work they are doing.</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84635" id="_x0000_s1032" type="#_x0000_t202" style="width:471.3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" strokeweight=".26467mm">
                <v:textbox>
                  <w:txbxContent>
                    <w:p w14:paraId="587EC750" w14:textId="69CA0E5E" w:rsidR="004A312E" w:rsidRDefault="001C58B7">
                      <w:r>
                        <w:t>To support your child’s education we ask parents and carers to do the following</w:t>
                      </w:r>
                    </w:p>
                    <w:p w14:paraId="079615CD" w14:textId="55D06B58" w:rsidR="0035157F" w:rsidRDefault="0035157F" w:rsidP="0035157F">
                      <w:pPr>
                        <w:pStyle w:val="ListParagraph"/>
                        <w:numPr>
                          <w:ilvl w:val="0"/>
                          <w:numId w:val="14"/>
                        </w:numPr>
                      </w:pPr>
                      <w:r>
                        <w:t>Ensure your child works to the same hours as usual. Give them a clear routine</w:t>
                      </w:r>
                      <w:r w:rsidR="00521BCC">
                        <w:t>, including a regular time to wake up and go to bed, breakfast and lunch, and time away from screens and books to unwind. Ensure they show you their school timetable</w:t>
                      </w:r>
                      <w:r w:rsidR="009A4628">
                        <w:t xml:space="preserve"> and use the </w:t>
                      </w:r>
                      <w:proofErr w:type="spellStart"/>
                      <w:r w:rsidR="009A4628">
                        <w:t>EduLink</w:t>
                      </w:r>
                      <w:proofErr w:type="spellEnd"/>
                      <w:r w:rsidR="009A4628">
                        <w:t xml:space="preserve"> app to support this.</w:t>
                      </w:r>
                      <w:r w:rsidR="00521BCC">
                        <w:t xml:space="preserve"> Give them as </w:t>
                      </w:r>
                      <w:r w:rsidR="00FD5DD5">
                        <w:t>quiet</w:t>
                      </w:r>
                      <w:r w:rsidR="00521BCC">
                        <w:t xml:space="preserve"> a place to work as you can</w:t>
                      </w:r>
                      <w:r w:rsidR="00FD5DD5">
                        <w:t>.</w:t>
                      </w:r>
                    </w:p>
                    <w:p w14:paraId="24D72CE8" w14:textId="12E0FE7B" w:rsidR="004A312E" w:rsidRPr="007508A8" w:rsidRDefault="00521BCC" w:rsidP="007508A8">
                      <w:pPr>
                        <w:pStyle w:val="ListParagraph"/>
                        <w:numPr>
                          <w:ilvl w:val="0"/>
                          <w:numId w:val="13"/>
                        </w:numPr>
                        <w:spacing w:before="100" w:after="120" w:line="240" w:lineRule="auto"/>
                        <w:rPr>
                          <w:rFonts w:cs="Arial"/>
                          <w:lang w:val="en"/>
                        </w:rPr>
                      </w:pPr>
                      <w:r>
                        <w:rPr>
                          <w:rFonts w:cs="Arial"/>
                          <w:lang w:val="en"/>
                        </w:rPr>
                        <w:t xml:space="preserve">You should </w:t>
                      </w:r>
                      <w:r w:rsidRPr="00A145C6">
                        <w:rPr>
                          <w:rFonts w:cs="Arial"/>
                          <w:b/>
                          <w:bCs/>
                          <w:lang w:val="en"/>
                        </w:rPr>
                        <w:t>not</w:t>
                      </w:r>
                      <w:r>
                        <w:rPr>
                          <w:rFonts w:cs="Arial"/>
                          <w:lang w:val="en"/>
                        </w:rPr>
                        <w:t xml:space="preserve"> need to help your child with </w:t>
                      </w:r>
                      <w:proofErr w:type="gramStart"/>
                      <w:r w:rsidR="006055A1">
                        <w:rPr>
                          <w:rFonts w:cs="Arial"/>
                          <w:lang w:val="en"/>
                        </w:rPr>
                        <w:t>work, but</w:t>
                      </w:r>
                      <w:proofErr w:type="gramEnd"/>
                      <w:r>
                        <w:rPr>
                          <w:rFonts w:cs="Arial"/>
                          <w:lang w:val="en"/>
                        </w:rPr>
                        <w:t xml:space="preserve"> ask them questions about what they are learning and ask them to explain the work they are doing.</w:t>
                      </w:r>
                    </w:p>
                  </w:txbxContent>
                </v:textbox>
                <w10:anchorlock/>
              </v:shape>
            </w:pict>
          </mc:Fallback>
        </mc:AlternateContent>
      </w:r>
    </w:p>
    <w:p w14:paraId="6376F2F7" w14:textId="77777777" w:rsidR="00057D6C" w:rsidRDefault="004A312E">
      <w:pPr>
        <w:pStyle w:val="Heading3"/>
        <w:rPr>
          <w:color w:val="auto"/>
        </w:rPr>
      </w:pPr>
      <w:r>
        <w:rPr>
          <w:color w:val="auto"/>
        </w:rPr>
        <w:lastRenderedPageBreak/>
        <w:t>How will you check whether my child is engaging with their work and how will I be informed if there are concerns?</w:t>
      </w:r>
    </w:p>
    <w:p w14:paraId="6553D102" w14:textId="77777777" w:rsidR="00057D6C" w:rsidRDefault="004A312E">
      <w:r>
        <w:rPr>
          <w:noProof/>
          <w:color w:val="auto"/>
        </w:rPr>
        <w:lastRenderedPageBreak/>
        <mc:AlternateContent>
          <mc:Choice Requires="wps">
            <w:drawing>
              <wp:inline distT="0" distB="0" distL="0" distR="0" wp14:anchorId="49C5CB4E" wp14:editId="3BB0B2E1">
                <wp:extent cx="5986147" cy="2584450"/>
                <wp:effectExtent l="0" t="0" r="14605" b="25400"/>
                <wp:docPr id="8" name="Text Box 2"/>
                <wp:cNvGraphicFramePr/>
                <a:graphic xmlns:a="http://schemas.openxmlformats.org/drawingml/2006/main">
                  <a:graphicData uri="http://schemas.microsoft.com/office/word/2010/wordprocessingShape">
                    <wps:wsp>
                      <wps:cNvSpPr txBox="1"/>
                      <wps:spPr>
                        <a:xfrm>
                          <a:off x="0" y="0"/>
                          <a:ext cx="5986147" cy="2584450"/>
                        </a:xfrm>
                        <a:prstGeom prst="rect">
                          <a:avLst/>
                        </a:prstGeom>
                        <a:solidFill>
                          <a:srgbClr val="FFFFFF"/>
                        </a:solidFill>
                        <a:ln w="9528">
                          <a:solidFill>
                            <a:srgbClr val="000000"/>
                          </a:solidFill>
                          <a:prstDash val="solid"/>
                        </a:ln>
                      </wps:spPr>
                      <wps:txbx>
                        <w:txbxContent>
                          <w:p w14:paraId="289B904F" w14:textId="77777777" w:rsidR="004A312E" w:rsidRDefault="004A312E">
                            <w:pPr>
                              <w:rPr>
                                <w:color w:val="auto"/>
                              </w:rPr>
                            </w:pPr>
                            <w:r>
                              <w:rPr>
                                <w:color w:val="auto"/>
                              </w:rPr>
                              <w:t>In this section, please set out briefly:</w:t>
                            </w:r>
                          </w:p>
                          <w:p w14:paraId="71DB09ED" w14:textId="3F57B80E" w:rsidR="00FD5DD5" w:rsidRDefault="00FD5DD5">
                            <w:pPr>
                              <w:pStyle w:val="ListParagraph"/>
                              <w:numPr>
                                <w:ilvl w:val="0"/>
                                <w:numId w:val="13"/>
                              </w:numPr>
                              <w:spacing w:before="100" w:after="120" w:line="240" w:lineRule="auto"/>
                              <w:rPr>
                                <w:rFonts w:cs="Arial"/>
                                <w:lang w:val="en"/>
                              </w:rPr>
                            </w:pPr>
                            <w:r>
                              <w:rPr>
                                <w:rFonts w:cs="Arial"/>
                                <w:lang w:val="en"/>
                              </w:rPr>
                              <w:t xml:space="preserve">All </w:t>
                            </w:r>
                            <w:r w:rsidRPr="009123EB">
                              <w:rPr>
                                <w:rFonts w:cs="Arial"/>
                                <w:lang w:val="en"/>
                              </w:rPr>
                              <w:t xml:space="preserve">students and families will receive </w:t>
                            </w:r>
                            <w:r w:rsidR="005828DF" w:rsidRPr="009123EB">
                              <w:rPr>
                                <w:rFonts w:cs="Arial"/>
                                <w:lang w:val="en"/>
                              </w:rPr>
                              <w:t xml:space="preserve">at least one </w:t>
                            </w:r>
                            <w:r w:rsidRPr="009123EB">
                              <w:rPr>
                                <w:rFonts w:cs="Arial"/>
                                <w:lang w:val="en"/>
                              </w:rPr>
                              <w:t>welfare call</w:t>
                            </w:r>
                            <w:r w:rsidR="005828DF" w:rsidRPr="009123EB">
                              <w:rPr>
                                <w:rFonts w:cs="Arial"/>
                                <w:lang w:val="en"/>
                              </w:rPr>
                              <w:t xml:space="preserve"> over the half term</w:t>
                            </w:r>
                            <w:r w:rsidR="00863E4D" w:rsidRPr="009123EB">
                              <w:rPr>
                                <w:rFonts w:cs="Arial"/>
                                <w:lang w:val="en"/>
                              </w:rPr>
                              <w:t xml:space="preserve"> with the majority receiving more phone contact</w:t>
                            </w:r>
                            <w:r w:rsidR="00863E4D">
                              <w:rPr>
                                <w:rFonts w:cs="Arial"/>
                                <w:lang w:val="en"/>
                              </w:rPr>
                              <w:t>.</w:t>
                            </w:r>
                          </w:p>
                          <w:p w14:paraId="706F5EAD" w14:textId="5CC3E833" w:rsidR="00863E4D" w:rsidRDefault="00863E4D">
                            <w:pPr>
                              <w:pStyle w:val="ListParagraph"/>
                              <w:numPr>
                                <w:ilvl w:val="0"/>
                                <w:numId w:val="13"/>
                              </w:numPr>
                              <w:spacing w:before="100" w:after="120" w:line="240" w:lineRule="auto"/>
                              <w:rPr>
                                <w:rFonts w:cs="Arial"/>
                                <w:lang w:val="en"/>
                              </w:rPr>
                            </w:pPr>
                            <w:r>
                              <w:rPr>
                                <w:rFonts w:cs="Arial"/>
                                <w:lang w:val="en"/>
                              </w:rPr>
                              <w:t xml:space="preserve">Online engagement will be </w:t>
                            </w:r>
                            <w:r w:rsidR="007508A8">
                              <w:rPr>
                                <w:rFonts w:cs="Arial"/>
                                <w:lang w:val="en"/>
                              </w:rPr>
                              <w:t>monitored</w:t>
                            </w:r>
                            <w:r>
                              <w:rPr>
                                <w:rFonts w:cs="Arial"/>
                                <w:lang w:val="en"/>
                              </w:rPr>
                              <w:t xml:space="preserve"> by class teachers and reported to progress leaders on a lesson by lesson, or activity by </w:t>
                            </w:r>
                            <w:r w:rsidR="007508A8">
                              <w:rPr>
                                <w:rFonts w:cs="Arial"/>
                                <w:lang w:val="en"/>
                              </w:rPr>
                              <w:t>activity</w:t>
                            </w:r>
                            <w:r>
                              <w:rPr>
                                <w:rFonts w:cs="Arial"/>
                                <w:lang w:val="en"/>
                              </w:rPr>
                              <w:t xml:space="preserve"> basis using Microsoft Teams.</w:t>
                            </w:r>
                          </w:p>
                          <w:p w14:paraId="322D10DE" w14:textId="6D7059BB" w:rsidR="004A312E" w:rsidRPr="007508A8" w:rsidRDefault="00EC670D" w:rsidP="007508A8">
                            <w:pPr>
                              <w:pStyle w:val="ListParagraph"/>
                              <w:numPr>
                                <w:ilvl w:val="0"/>
                                <w:numId w:val="13"/>
                              </w:numPr>
                              <w:spacing w:before="100" w:after="120" w:line="240" w:lineRule="auto"/>
                              <w:rPr>
                                <w:rFonts w:cs="Arial"/>
                                <w:lang w:val="en"/>
                              </w:rPr>
                            </w:pPr>
                            <w:r>
                              <w:rPr>
                                <w:rFonts w:cs="Arial"/>
                                <w:lang w:val="en"/>
                              </w:rPr>
                              <w:t>We will keep in regular contact with families, especially where engagement is a concern, to ascertain the reason behind the lack of engagement. Students where online access is a particular issue</w:t>
                            </w:r>
                            <w:r w:rsidR="00556C41">
                              <w:rPr>
                                <w:rFonts w:cs="Arial"/>
                                <w:lang w:val="en"/>
                              </w:rPr>
                              <w:t xml:space="preserve"> for </w:t>
                            </w:r>
                            <w:r w:rsidR="000E66FE">
                              <w:rPr>
                                <w:rFonts w:cs="Arial"/>
                                <w:lang w:val="en"/>
                              </w:rPr>
                              <w:t>engagement</w:t>
                            </w:r>
                            <w:r>
                              <w:rPr>
                                <w:rFonts w:cs="Arial"/>
                                <w:lang w:val="en"/>
                              </w:rPr>
                              <w:t xml:space="preserve"> will be invited into school</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5CB4E" id="_x0000_s1033" type="#_x0000_t202" style="width:471.3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" strokeweight=".26467mm">
                <v:textbox>
                  <w:txbxContent>
                    <w:p w14:paraId="289B904F" w14:textId="77777777" w:rsidR="004A312E" w:rsidRDefault="004A312E">
                      <w:pPr>
                        <w:rPr>
                          <w:color w:val="auto"/>
                        </w:rPr>
                      </w:pPr>
                      <w:r>
                        <w:rPr>
                          <w:color w:val="auto"/>
                        </w:rPr>
                        <w:t>In this section, please set out briefly:</w:t>
                      </w:r>
                    </w:p>
                    <w:p w14:paraId="71DB09ED" w14:textId="3F57B80E" w:rsidR="00FD5DD5" w:rsidRDefault="00FD5DD5">
                      <w:pPr>
                        <w:pStyle w:val="ListParagraph"/>
                        <w:numPr>
                          <w:ilvl w:val="0"/>
                          <w:numId w:val="13"/>
                        </w:numPr>
                        <w:spacing w:before="100" w:after="120" w:line="240" w:lineRule="auto"/>
                        <w:rPr>
                          <w:rFonts w:cs="Arial"/>
                          <w:lang w:val="en"/>
                        </w:rPr>
                      </w:pPr>
                      <w:r>
                        <w:rPr>
                          <w:rFonts w:cs="Arial"/>
                          <w:lang w:val="en"/>
                        </w:rPr>
                        <w:t xml:space="preserve">All </w:t>
                      </w:r>
                      <w:r w:rsidRPr="009123EB">
                        <w:rPr>
                          <w:rFonts w:cs="Arial"/>
                          <w:lang w:val="en"/>
                        </w:rPr>
                        <w:t xml:space="preserve">students and families will receive </w:t>
                      </w:r>
                      <w:r w:rsidR="005828DF" w:rsidRPr="009123EB">
                        <w:rPr>
                          <w:rFonts w:cs="Arial"/>
                          <w:lang w:val="en"/>
                        </w:rPr>
                        <w:t xml:space="preserve">at least one </w:t>
                      </w:r>
                      <w:r w:rsidRPr="009123EB">
                        <w:rPr>
                          <w:rFonts w:cs="Arial"/>
                          <w:lang w:val="en"/>
                        </w:rPr>
                        <w:t>welfare call</w:t>
                      </w:r>
                      <w:r w:rsidR="005828DF" w:rsidRPr="009123EB">
                        <w:rPr>
                          <w:rFonts w:cs="Arial"/>
                          <w:lang w:val="en"/>
                        </w:rPr>
                        <w:t xml:space="preserve"> over the half term</w:t>
                      </w:r>
                      <w:r w:rsidR="00863E4D" w:rsidRPr="009123EB">
                        <w:rPr>
                          <w:rFonts w:cs="Arial"/>
                          <w:lang w:val="en"/>
                        </w:rPr>
                        <w:t xml:space="preserve"> with the majority receiving more phone contact</w:t>
                      </w:r>
                      <w:r w:rsidR="00863E4D">
                        <w:rPr>
                          <w:rFonts w:cs="Arial"/>
                          <w:lang w:val="en"/>
                        </w:rPr>
                        <w:t>.</w:t>
                      </w:r>
                    </w:p>
                    <w:p w14:paraId="706F5EAD" w14:textId="5CC3E833" w:rsidR="00863E4D" w:rsidRDefault="00863E4D">
                      <w:pPr>
                        <w:pStyle w:val="ListParagraph"/>
                        <w:numPr>
                          <w:ilvl w:val="0"/>
                          <w:numId w:val="13"/>
                        </w:numPr>
                        <w:spacing w:before="100" w:after="120" w:line="240" w:lineRule="auto"/>
                        <w:rPr>
                          <w:rFonts w:cs="Arial"/>
                          <w:lang w:val="en"/>
                        </w:rPr>
                      </w:pPr>
                      <w:r>
                        <w:rPr>
                          <w:rFonts w:cs="Arial"/>
                          <w:lang w:val="en"/>
                        </w:rPr>
                        <w:t xml:space="preserve">Online engagement will be </w:t>
                      </w:r>
                      <w:r w:rsidR="007508A8">
                        <w:rPr>
                          <w:rFonts w:cs="Arial"/>
                          <w:lang w:val="en"/>
                        </w:rPr>
                        <w:t>monitored</w:t>
                      </w:r>
                      <w:r>
                        <w:rPr>
                          <w:rFonts w:cs="Arial"/>
                          <w:lang w:val="en"/>
                        </w:rPr>
                        <w:t xml:space="preserve"> by class teachers and reported to progress leaders on a lesson by lesson, or activity by </w:t>
                      </w:r>
                      <w:r w:rsidR="007508A8">
                        <w:rPr>
                          <w:rFonts w:cs="Arial"/>
                          <w:lang w:val="en"/>
                        </w:rPr>
                        <w:t>activity</w:t>
                      </w:r>
                      <w:r>
                        <w:rPr>
                          <w:rFonts w:cs="Arial"/>
                          <w:lang w:val="en"/>
                        </w:rPr>
                        <w:t xml:space="preserve"> basis using Microsoft Teams.</w:t>
                      </w:r>
                    </w:p>
                    <w:p w14:paraId="322D10DE" w14:textId="6D7059BB" w:rsidR="004A312E" w:rsidRPr="007508A8" w:rsidRDefault="00EC670D" w:rsidP="007508A8">
                      <w:pPr>
                        <w:pStyle w:val="ListParagraph"/>
                        <w:numPr>
                          <w:ilvl w:val="0"/>
                          <w:numId w:val="13"/>
                        </w:numPr>
                        <w:spacing w:before="100" w:after="120" w:line="240" w:lineRule="auto"/>
                        <w:rPr>
                          <w:rFonts w:cs="Arial"/>
                          <w:lang w:val="en"/>
                        </w:rPr>
                      </w:pPr>
                      <w:r>
                        <w:rPr>
                          <w:rFonts w:cs="Arial"/>
                          <w:lang w:val="en"/>
                        </w:rPr>
                        <w:t>We will keep in regular contact with families, especially where engagement is a concern, to ascertain the reason behind the lack of engagement. Students where online access is a particular issue</w:t>
                      </w:r>
                      <w:r w:rsidR="00556C41">
                        <w:rPr>
                          <w:rFonts w:cs="Arial"/>
                          <w:lang w:val="en"/>
                        </w:rPr>
                        <w:t xml:space="preserve"> for </w:t>
                      </w:r>
                      <w:r w:rsidR="000E66FE">
                        <w:rPr>
                          <w:rFonts w:cs="Arial"/>
                          <w:lang w:val="en"/>
                        </w:rPr>
                        <w:t>engagement</w:t>
                      </w:r>
                      <w:r>
                        <w:rPr>
                          <w:rFonts w:cs="Arial"/>
                          <w:lang w:val="en"/>
                        </w:rPr>
                        <w:t xml:space="preserve"> will be invited into school</w:t>
                      </w:r>
                    </w:p>
                  </w:txbxContent>
                </v:textbox>
                <w10:anchorlock/>
              </v:shape>
            </w:pict>
          </mc:Fallback>
        </mc:AlternateContent>
      </w:r>
    </w:p>
    <w:p w14:paraId="5B862D6A" w14:textId="77777777" w:rsidR="00057D6C" w:rsidRDefault="004A312E">
      <w:pPr>
        <w:pStyle w:val="Heading3"/>
        <w:rPr>
          <w:color w:val="auto"/>
        </w:rPr>
      </w:pPr>
      <w:r>
        <w:rPr>
          <w:color w:val="auto"/>
        </w:rPr>
        <w:lastRenderedPageBreak/>
        <w:t>How will you assess my child’s work and progress?</w:t>
      </w:r>
    </w:p>
    <w:p w14:paraId="458926BB" w14:textId="77777777" w:rsidR="00057D6C" w:rsidRDefault="004A312E">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399FAB00" w14:textId="77777777" w:rsidR="00057D6C" w:rsidRDefault="004A312E">
      <w:r>
        <w:rPr>
          <w:noProof/>
          <w:color w:val="auto"/>
        </w:rPr>
        <w:lastRenderedPageBreak/>
        <mc:AlternateContent>
          <mc:Choice Requires="wps">
            <w:drawing>
              <wp:inline distT="0" distB="0" distL="0" distR="0" wp14:anchorId="019EFE43" wp14:editId="278A529F">
                <wp:extent cx="5986147" cy="3098800"/>
                <wp:effectExtent l="0" t="0" r="14605" b="25400"/>
                <wp:docPr id="9" name="Text Box 2"/>
                <wp:cNvGraphicFramePr/>
                <a:graphic xmlns:a="http://schemas.openxmlformats.org/drawingml/2006/main">
                  <a:graphicData uri="http://schemas.microsoft.com/office/word/2010/wordprocessingShape">
                    <wps:wsp>
                      <wps:cNvSpPr txBox="1"/>
                      <wps:spPr>
                        <a:xfrm>
                          <a:off x="0" y="0"/>
                          <a:ext cx="5986147" cy="3098800"/>
                        </a:xfrm>
                        <a:prstGeom prst="rect">
                          <a:avLst/>
                        </a:prstGeom>
                        <a:solidFill>
                          <a:srgbClr val="FFFFFF"/>
                        </a:solidFill>
                        <a:ln w="9528">
                          <a:solidFill>
                            <a:srgbClr val="000000"/>
                          </a:solidFill>
                          <a:prstDash val="solid"/>
                        </a:ln>
                      </wps:spPr>
                      <wps:txbx>
                        <w:txbxContent>
                          <w:p w14:paraId="694A53D6" w14:textId="5EBE703F" w:rsidR="004A312E" w:rsidRDefault="00302232">
                            <w:pPr>
                              <w:rPr>
                                <w:color w:val="auto"/>
                              </w:rPr>
                            </w:pPr>
                            <w:r>
                              <w:rPr>
                                <w:color w:val="auto"/>
                              </w:rPr>
                              <w:t>Feedback and assessment will be done via a range of methods</w:t>
                            </w:r>
                          </w:p>
                          <w:p w14:paraId="4AE519F8" w14:textId="1EFFAA4D" w:rsidR="00302232" w:rsidRPr="00302232" w:rsidRDefault="00302232" w:rsidP="00302232">
                            <w:pPr>
                              <w:pStyle w:val="ListParagraph"/>
                              <w:numPr>
                                <w:ilvl w:val="0"/>
                                <w:numId w:val="15"/>
                              </w:numPr>
                              <w:rPr>
                                <w:color w:val="auto"/>
                              </w:rPr>
                            </w:pPr>
                            <w:r>
                              <w:rPr>
                                <w:color w:val="auto"/>
                              </w:rPr>
                              <w:t>Individual and group question</w:t>
                            </w:r>
                            <w:r w:rsidR="00963278">
                              <w:rPr>
                                <w:color w:val="auto"/>
                              </w:rPr>
                              <w:t>ing</w:t>
                            </w:r>
                            <w:r>
                              <w:rPr>
                                <w:color w:val="auto"/>
                              </w:rPr>
                              <w:t xml:space="preserve"> during all live lessons</w:t>
                            </w:r>
                          </w:p>
                          <w:p w14:paraId="313516DA" w14:textId="513512DB" w:rsidR="00302232" w:rsidRDefault="00302232" w:rsidP="00302232">
                            <w:pPr>
                              <w:pStyle w:val="ListParagraph"/>
                              <w:numPr>
                                <w:ilvl w:val="0"/>
                                <w:numId w:val="15"/>
                              </w:numPr>
                              <w:rPr>
                                <w:color w:val="auto"/>
                              </w:rPr>
                            </w:pPr>
                            <w:r>
                              <w:rPr>
                                <w:color w:val="auto"/>
                              </w:rPr>
                              <w:t>The use of self-marking test</w:t>
                            </w:r>
                            <w:r w:rsidR="00963278">
                              <w:rPr>
                                <w:color w:val="auto"/>
                              </w:rPr>
                              <w:t>s</w:t>
                            </w:r>
                            <w:r>
                              <w:rPr>
                                <w:color w:val="auto"/>
                              </w:rPr>
                              <w:t xml:space="preserve"> on Microsoft Teams</w:t>
                            </w:r>
                          </w:p>
                          <w:p w14:paraId="4775DE64" w14:textId="362FDB05" w:rsidR="00302232" w:rsidRDefault="00302232" w:rsidP="00302232">
                            <w:pPr>
                              <w:pStyle w:val="ListParagraph"/>
                              <w:numPr>
                                <w:ilvl w:val="0"/>
                                <w:numId w:val="15"/>
                              </w:numPr>
                              <w:rPr>
                                <w:color w:val="auto"/>
                              </w:rPr>
                            </w:pPr>
                            <w:r>
                              <w:rPr>
                                <w:color w:val="auto"/>
                              </w:rPr>
                              <w:t>Assignments set on Microsoft Teams</w:t>
                            </w:r>
                          </w:p>
                          <w:p w14:paraId="64F22DE6" w14:textId="5385F81D" w:rsidR="00302232" w:rsidRPr="00302232" w:rsidRDefault="00302232" w:rsidP="00302232">
                            <w:pPr>
                              <w:pStyle w:val="ListParagraph"/>
                              <w:numPr>
                                <w:ilvl w:val="0"/>
                                <w:numId w:val="15"/>
                              </w:numPr>
                              <w:rPr>
                                <w:color w:val="auto"/>
                              </w:rPr>
                            </w:pPr>
                            <w:r>
                              <w:rPr>
                                <w:color w:val="auto"/>
                              </w:rPr>
                              <w:t>Assignments and test</w:t>
                            </w:r>
                            <w:r w:rsidR="00963278">
                              <w:rPr>
                                <w:color w:val="auto"/>
                              </w:rPr>
                              <w:t>s</w:t>
                            </w:r>
                            <w:r>
                              <w:rPr>
                                <w:color w:val="auto"/>
                              </w:rPr>
                              <w:t xml:space="preserve"> will take place on a </w:t>
                            </w:r>
                            <w:r w:rsidR="00D40E2B">
                              <w:rPr>
                                <w:color w:val="auto"/>
                              </w:rPr>
                              <w:t>regular</w:t>
                            </w:r>
                            <w:r>
                              <w:rPr>
                                <w:color w:val="auto"/>
                              </w:rPr>
                              <w:t xml:space="preserve"> basis</w:t>
                            </w:r>
                            <w:r w:rsidR="00D40E2B">
                              <w:rPr>
                                <w:color w:val="auto"/>
                              </w:rPr>
                              <w:t xml:space="preserve"> (based on timetables)</w:t>
                            </w:r>
                            <w:r>
                              <w:rPr>
                                <w:color w:val="auto"/>
                              </w:rPr>
                              <w:t xml:space="preserve"> in all subjects</w:t>
                            </w:r>
                          </w:p>
                          <w:p w14:paraId="1FC46F9A" w14:textId="6AE625D2" w:rsidR="004A312E" w:rsidRPr="00A145C6" w:rsidRDefault="00302232" w:rsidP="00D511D7">
                            <w:pPr>
                              <w:pStyle w:val="ListParagraph"/>
                              <w:widowControl w:val="0"/>
                              <w:numPr>
                                <w:ilvl w:val="0"/>
                                <w:numId w:val="13"/>
                              </w:numPr>
                              <w:overflowPunct w:val="0"/>
                              <w:autoSpaceDE w:val="0"/>
                              <w:spacing w:after="0" w:line="240" w:lineRule="auto"/>
                            </w:pPr>
                            <w:r w:rsidRPr="00A145C6">
                              <w:rPr>
                                <w:rFonts w:cs="Arial"/>
                                <w:color w:val="auto"/>
                                <w:lang w:val="en"/>
                              </w:rPr>
                              <w:t>Students without online access will</w:t>
                            </w:r>
                            <w:r w:rsidR="00D511D7" w:rsidRPr="00A145C6">
                              <w:rPr>
                                <w:rFonts w:cs="Arial"/>
                                <w:color w:val="auto"/>
                                <w:lang w:val="en"/>
                              </w:rPr>
                              <w:t xml:space="preserve"> be expected to use answers books to check and mark work and bring it back to school</w:t>
                            </w:r>
                            <w:r w:rsidR="00295052" w:rsidRPr="00A145C6">
                              <w:rPr>
                                <w:rFonts w:cs="Arial"/>
                                <w:color w:val="auto"/>
                                <w:lang w:val="en"/>
                              </w:rPr>
                              <w:t xml:space="preserve"> on a regular basis</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9EFE43" id="_x0000_s1034" type="#_x0000_t202" style="width:471.3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" strokeweight=".26467mm">
                <v:textbox>
                  <w:txbxContent>
                    <w:p w14:paraId="694A53D6" w14:textId="5EBE703F" w:rsidR="004A312E" w:rsidRDefault="00302232">
                      <w:pPr>
                        <w:rPr>
                          <w:color w:val="auto"/>
                        </w:rPr>
                      </w:pPr>
                      <w:r>
                        <w:rPr>
                          <w:color w:val="auto"/>
                        </w:rPr>
                        <w:t>Feedback and assessment will be done via a range of methods</w:t>
                      </w:r>
                    </w:p>
                    <w:p w14:paraId="4AE519F8" w14:textId="1EFFAA4D" w:rsidR="00302232" w:rsidRPr="00302232" w:rsidRDefault="00302232" w:rsidP="00302232">
                      <w:pPr>
                        <w:pStyle w:val="ListParagraph"/>
                        <w:numPr>
                          <w:ilvl w:val="0"/>
                          <w:numId w:val="15"/>
                        </w:numPr>
                        <w:rPr>
                          <w:color w:val="auto"/>
                        </w:rPr>
                      </w:pPr>
                      <w:r>
                        <w:rPr>
                          <w:color w:val="auto"/>
                        </w:rPr>
                        <w:t>Individual and group question</w:t>
                      </w:r>
                      <w:r w:rsidR="00963278">
                        <w:rPr>
                          <w:color w:val="auto"/>
                        </w:rPr>
                        <w:t>ing</w:t>
                      </w:r>
                      <w:r>
                        <w:rPr>
                          <w:color w:val="auto"/>
                        </w:rPr>
                        <w:t xml:space="preserve"> during all live lessons</w:t>
                      </w:r>
                    </w:p>
                    <w:p w14:paraId="313516DA" w14:textId="513512DB" w:rsidR="00302232" w:rsidRDefault="00302232" w:rsidP="00302232">
                      <w:pPr>
                        <w:pStyle w:val="ListParagraph"/>
                        <w:numPr>
                          <w:ilvl w:val="0"/>
                          <w:numId w:val="15"/>
                        </w:numPr>
                        <w:rPr>
                          <w:color w:val="auto"/>
                        </w:rPr>
                      </w:pPr>
                      <w:r>
                        <w:rPr>
                          <w:color w:val="auto"/>
                        </w:rPr>
                        <w:t>The use of self-marking test</w:t>
                      </w:r>
                      <w:r w:rsidR="00963278">
                        <w:rPr>
                          <w:color w:val="auto"/>
                        </w:rPr>
                        <w:t>s</w:t>
                      </w:r>
                      <w:r>
                        <w:rPr>
                          <w:color w:val="auto"/>
                        </w:rPr>
                        <w:t xml:space="preserve"> on Microsoft Teams</w:t>
                      </w:r>
                    </w:p>
                    <w:p w14:paraId="4775DE64" w14:textId="362FDB05" w:rsidR="00302232" w:rsidRDefault="00302232" w:rsidP="00302232">
                      <w:pPr>
                        <w:pStyle w:val="ListParagraph"/>
                        <w:numPr>
                          <w:ilvl w:val="0"/>
                          <w:numId w:val="15"/>
                        </w:numPr>
                        <w:rPr>
                          <w:color w:val="auto"/>
                        </w:rPr>
                      </w:pPr>
                      <w:r>
                        <w:rPr>
                          <w:color w:val="auto"/>
                        </w:rPr>
                        <w:t>Assignments set on Microsoft Teams</w:t>
                      </w:r>
                    </w:p>
                    <w:p w14:paraId="64F22DE6" w14:textId="5385F81D" w:rsidR="00302232" w:rsidRPr="00302232" w:rsidRDefault="00302232" w:rsidP="00302232">
                      <w:pPr>
                        <w:pStyle w:val="ListParagraph"/>
                        <w:numPr>
                          <w:ilvl w:val="0"/>
                          <w:numId w:val="15"/>
                        </w:numPr>
                        <w:rPr>
                          <w:color w:val="auto"/>
                        </w:rPr>
                      </w:pPr>
                      <w:r>
                        <w:rPr>
                          <w:color w:val="auto"/>
                        </w:rPr>
                        <w:t>Assignments and test</w:t>
                      </w:r>
                      <w:r w:rsidR="00963278">
                        <w:rPr>
                          <w:color w:val="auto"/>
                        </w:rPr>
                        <w:t>s</w:t>
                      </w:r>
                      <w:r>
                        <w:rPr>
                          <w:color w:val="auto"/>
                        </w:rPr>
                        <w:t xml:space="preserve"> will take place on a </w:t>
                      </w:r>
                      <w:r w:rsidR="00D40E2B">
                        <w:rPr>
                          <w:color w:val="auto"/>
                        </w:rPr>
                        <w:t>regular</w:t>
                      </w:r>
                      <w:r>
                        <w:rPr>
                          <w:color w:val="auto"/>
                        </w:rPr>
                        <w:t xml:space="preserve"> basis</w:t>
                      </w:r>
                      <w:r w:rsidR="00D40E2B">
                        <w:rPr>
                          <w:color w:val="auto"/>
                        </w:rPr>
                        <w:t xml:space="preserve"> (based on timetables)</w:t>
                      </w:r>
                      <w:r>
                        <w:rPr>
                          <w:color w:val="auto"/>
                        </w:rPr>
                        <w:t xml:space="preserve"> in all subjects</w:t>
                      </w:r>
                    </w:p>
                    <w:p w14:paraId="1FC46F9A" w14:textId="6AE625D2" w:rsidR="004A312E" w:rsidRPr="00A145C6" w:rsidRDefault="00302232" w:rsidP="00D511D7">
                      <w:pPr>
                        <w:pStyle w:val="ListParagraph"/>
                        <w:widowControl w:val="0"/>
                        <w:numPr>
                          <w:ilvl w:val="0"/>
                          <w:numId w:val="13"/>
                        </w:numPr>
                        <w:overflowPunct w:val="0"/>
                        <w:autoSpaceDE w:val="0"/>
                        <w:spacing w:after="0" w:line="240" w:lineRule="auto"/>
                      </w:pPr>
                      <w:r w:rsidRPr="00A145C6">
                        <w:rPr>
                          <w:rFonts w:cs="Arial"/>
                          <w:color w:val="auto"/>
                          <w:lang w:val="en"/>
                        </w:rPr>
                        <w:t>Students without online access will</w:t>
                      </w:r>
                      <w:r w:rsidR="00D511D7" w:rsidRPr="00A145C6">
                        <w:rPr>
                          <w:rFonts w:cs="Arial"/>
                          <w:color w:val="auto"/>
                          <w:lang w:val="en"/>
                        </w:rPr>
                        <w:t xml:space="preserve"> be expected to use answers books to check and mark work and bring it back to school</w:t>
                      </w:r>
                      <w:r w:rsidR="00295052" w:rsidRPr="00A145C6">
                        <w:rPr>
                          <w:rFonts w:cs="Arial"/>
                          <w:color w:val="auto"/>
                          <w:lang w:val="en"/>
                        </w:rPr>
                        <w:t xml:space="preserve"> on a regular basis</w:t>
                      </w:r>
                    </w:p>
                  </w:txbxContent>
                </v:textbox>
                <w10:anchorlock/>
              </v:shape>
            </w:pict>
          </mc:Fallback>
        </mc:AlternateContent>
      </w:r>
    </w:p>
    <w:p w14:paraId="3D6FFB63" w14:textId="77777777" w:rsidR="00057D6C" w:rsidRDefault="004A312E">
      <w:pPr>
        <w:pStyle w:val="Heading2"/>
        <w:rPr>
          <w:color w:val="auto"/>
        </w:rPr>
      </w:pPr>
      <w:r>
        <w:rPr>
          <w:color w:val="auto"/>
        </w:rPr>
        <w:lastRenderedPageBreak/>
        <w:t>Additional support for pupils with particular needs</w:t>
      </w:r>
    </w:p>
    <w:p w14:paraId="0C0BDD62" w14:textId="77777777" w:rsidR="00057D6C" w:rsidRDefault="004A312E">
      <w:pPr>
        <w:pStyle w:val="Heading3"/>
      </w:pPr>
      <w:r>
        <w:rPr>
          <w:color w:val="auto"/>
          <w:lang w:val="en"/>
        </w:rPr>
        <w:t>How will you work with me to help my child who needs additional support from adults at home to access remote education?</w:t>
      </w:r>
    </w:p>
    <w:p w14:paraId="3E38B8F7" w14:textId="77777777" w:rsidR="00057D6C" w:rsidRDefault="004A312E">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211CB6B2" w14:textId="77777777" w:rsidR="00057D6C" w:rsidRDefault="004A312E">
      <w:pPr>
        <w:spacing w:before="100" w:after="120" w:line="240" w:lineRule="auto"/>
      </w:pPr>
      <w:r>
        <w:rPr>
          <w:noProof/>
          <w:color w:val="auto"/>
        </w:rPr>
        <w:lastRenderedPageBreak/>
        <mc:AlternateContent>
          <mc:Choice Requires="wps">
            <w:drawing>
              <wp:inline distT="0" distB="0" distL="0" distR="0" wp14:anchorId="7C50F52A" wp14:editId="44C50DB7">
                <wp:extent cx="5986147" cy="3289300"/>
                <wp:effectExtent l="0" t="0" r="14605" b="25400"/>
                <wp:docPr id="10" name="Text Box 2"/>
                <wp:cNvGraphicFramePr/>
                <a:graphic xmlns:a="http://schemas.openxmlformats.org/drawingml/2006/main">
                  <a:graphicData uri="http://schemas.microsoft.com/office/word/2010/wordprocessingShape">
                    <wps:wsp>
                      <wps:cNvSpPr txBox="1"/>
                      <wps:spPr>
                        <a:xfrm>
                          <a:off x="0" y="0"/>
                          <a:ext cx="5986147" cy="3289300"/>
                        </a:xfrm>
                        <a:prstGeom prst="rect">
                          <a:avLst/>
                        </a:prstGeom>
                        <a:solidFill>
                          <a:srgbClr val="FFFFFF"/>
                        </a:solidFill>
                        <a:ln w="9528">
                          <a:solidFill>
                            <a:srgbClr val="000000"/>
                          </a:solidFill>
                          <a:prstDash val="solid"/>
                        </a:ln>
                      </wps:spPr>
                      <wps:txbx>
                        <w:txbxContent>
                          <w:p w14:paraId="10360301" w14:textId="6501F8C3" w:rsidR="004A312E" w:rsidRDefault="00556C41">
                            <w:pPr>
                              <w:rPr>
                                <w:color w:val="auto"/>
                              </w:rPr>
                            </w:pPr>
                            <w:r>
                              <w:rPr>
                                <w:color w:val="auto"/>
                              </w:rPr>
                              <w:t xml:space="preserve">For those students with SEND the SENCO and SEND team will keep in </w:t>
                            </w:r>
                            <w:r w:rsidR="00C7273A">
                              <w:rPr>
                                <w:color w:val="auto"/>
                              </w:rPr>
                              <w:t>specific</w:t>
                            </w:r>
                            <w:r>
                              <w:rPr>
                                <w:color w:val="auto"/>
                              </w:rPr>
                              <w:t xml:space="preserve"> contact</w:t>
                            </w:r>
                            <w:r w:rsidR="00C7273A">
                              <w:rPr>
                                <w:color w:val="auto"/>
                              </w:rPr>
                              <w:t xml:space="preserve"> and give support through the following ways</w:t>
                            </w:r>
                          </w:p>
                          <w:p w14:paraId="1BEA259F" w14:textId="6B693B2F" w:rsidR="00C7273A" w:rsidRDefault="003A6044" w:rsidP="00C7273A">
                            <w:pPr>
                              <w:pStyle w:val="ListParagraph"/>
                              <w:numPr>
                                <w:ilvl w:val="0"/>
                                <w:numId w:val="16"/>
                              </w:numPr>
                              <w:rPr>
                                <w:color w:val="auto"/>
                              </w:rPr>
                            </w:pPr>
                            <w:r>
                              <w:rPr>
                                <w:color w:val="auto"/>
                              </w:rPr>
                              <w:t>Targeted</w:t>
                            </w:r>
                            <w:r w:rsidR="00C7273A">
                              <w:rPr>
                                <w:color w:val="auto"/>
                              </w:rPr>
                              <w:t xml:space="preserve"> SEND students have been sent a workbook</w:t>
                            </w:r>
                            <w:r w:rsidR="00D43300">
                              <w:rPr>
                                <w:color w:val="auto"/>
                              </w:rPr>
                              <w:t xml:space="preserve"> to support their </w:t>
                            </w:r>
                            <w:r w:rsidR="009F418C">
                              <w:rPr>
                                <w:color w:val="auto"/>
                              </w:rPr>
                              <w:t>learning</w:t>
                            </w:r>
                            <w:r w:rsidR="00D43300">
                              <w:rPr>
                                <w:color w:val="auto"/>
                              </w:rPr>
                              <w:t xml:space="preserve"> and progress</w:t>
                            </w:r>
                          </w:p>
                          <w:p w14:paraId="37AB3A9D" w14:textId="4023FC2F" w:rsidR="00D43300" w:rsidRDefault="009F418C" w:rsidP="00C7273A">
                            <w:pPr>
                              <w:pStyle w:val="ListParagraph"/>
                              <w:numPr>
                                <w:ilvl w:val="0"/>
                                <w:numId w:val="16"/>
                              </w:numPr>
                              <w:rPr>
                                <w:color w:val="auto"/>
                              </w:rPr>
                            </w:pPr>
                            <w:r>
                              <w:rPr>
                                <w:color w:val="auto"/>
                              </w:rPr>
                              <w:t>Teaching</w:t>
                            </w:r>
                            <w:r w:rsidR="00D43300">
                              <w:rPr>
                                <w:color w:val="auto"/>
                              </w:rPr>
                              <w:t xml:space="preserve"> assistant, the SENCO and assistant SENCO will make regular phone contact with the </w:t>
                            </w:r>
                            <w:r>
                              <w:rPr>
                                <w:color w:val="auto"/>
                              </w:rPr>
                              <w:t>families</w:t>
                            </w:r>
                            <w:r w:rsidR="00D43300">
                              <w:rPr>
                                <w:color w:val="auto"/>
                              </w:rPr>
                              <w:t xml:space="preserve"> of pupils with SEND to support engagement and progress</w:t>
                            </w:r>
                          </w:p>
                          <w:p w14:paraId="2D62A8A7" w14:textId="34B6E188" w:rsidR="004A312E" w:rsidRPr="0014173D" w:rsidRDefault="009F418C" w:rsidP="009F418C">
                            <w:pPr>
                              <w:pStyle w:val="ListParagraph"/>
                              <w:numPr>
                                <w:ilvl w:val="0"/>
                                <w:numId w:val="16"/>
                              </w:numPr>
                              <w:rPr>
                                <w:rFonts w:cs="Arial"/>
                                <w:color w:val="auto"/>
                                <w:lang w:val="en"/>
                              </w:rPr>
                            </w:pPr>
                            <w:r w:rsidRPr="009F418C">
                              <w:rPr>
                                <w:color w:val="auto"/>
                              </w:rPr>
                              <w:t>Teaching assistants will attend live online lessons to support pupils with SEND, making use of breakout room where approaite.</w:t>
                            </w:r>
                          </w:p>
                          <w:p w14:paraId="66F6F0AD" w14:textId="5740A334" w:rsidR="0014173D" w:rsidRDefault="009A4628" w:rsidP="009F418C">
                            <w:pPr>
                              <w:pStyle w:val="ListParagraph"/>
                              <w:numPr>
                                <w:ilvl w:val="0"/>
                                <w:numId w:val="16"/>
                              </w:numPr>
                              <w:rPr>
                                <w:rFonts w:cs="Arial"/>
                                <w:color w:val="auto"/>
                                <w:lang w:val="en"/>
                              </w:rPr>
                            </w:pPr>
                            <w:r>
                              <w:rPr>
                                <w:color w:val="auto"/>
                              </w:rPr>
                              <w:t>Students</w:t>
                            </w:r>
                            <w:r w:rsidR="0014173D">
                              <w:rPr>
                                <w:color w:val="auto"/>
                              </w:rPr>
                              <w:t xml:space="preserve"> with SEND may be given the opportunity to work in school if </w:t>
                            </w:r>
                            <w:r>
                              <w:rPr>
                                <w:color w:val="auto"/>
                              </w:rPr>
                              <w:t>appropriate</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0F52A" id="_x0000_s1035" type="#_x0000_t202" style="width:471.3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" strokeweight=".26467mm">
                <v:textbox>
                  <w:txbxContent>
                    <w:p w14:paraId="10360301" w14:textId="6501F8C3" w:rsidR="004A312E" w:rsidRDefault="00556C41">
                      <w:pPr>
                        <w:rPr>
                          <w:color w:val="auto"/>
                        </w:rPr>
                      </w:pPr>
                      <w:r>
                        <w:rPr>
                          <w:color w:val="auto"/>
                        </w:rPr>
                        <w:t xml:space="preserve">For those students with SEND the SENCO and SEND team will keep in </w:t>
                      </w:r>
                      <w:r w:rsidR="00C7273A">
                        <w:rPr>
                          <w:color w:val="auto"/>
                        </w:rPr>
                        <w:t>specific</w:t>
                      </w:r>
                      <w:r>
                        <w:rPr>
                          <w:color w:val="auto"/>
                        </w:rPr>
                        <w:t xml:space="preserve"> contact</w:t>
                      </w:r>
                      <w:r w:rsidR="00C7273A">
                        <w:rPr>
                          <w:color w:val="auto"/>
                        </w:rPr>
                        <w:t xml:space="preserve"> and give support through the following ways</w:t>
                      </w:r>
                    </w:p>
                    <w:p w14:paraId="1BEA259F" w14:textId="6B693B2F" w:rsidR="00C7273A" w:rsidRDefault="003A6044" w:rsidP="00C7273A">
                      <w:pPr>
                        <w:pStyle w:val="ListParagraph"/>
                        <w:numPr>
                          <w:ilvl w:val="0"/>
                          <w:numId w:val="16"/>
                        </w:numPr>
                        <w:rPr>
                          <w:color w:val="auto"/>
                        </w:rPr>
                      </w:pPr>
                      <w:r>
                        <w:rPr>
                          <w:color w:val="auto"/>
                        </w:rPr>
                        <w:t>Targeted</w:t>
                      </w:r>
                      <w:r w:rsidR="00C7273A">
                        <w:rPr>
                          <w:color w:val="auto"/>
                        </w:rPr>
                        <w:t xml:space="preserve"> SEND students have been sent a workbook</w:t>
                      </w:r>
                      <w:r w:rsidR="00D43300">
                        <w:rPr>
                          <w:color w:val="auto"/>
                        </w:rPr>
                        <w:t xml:space="preserve"> to support their </w:t>
                      </w:r>
                      <w:r w:rsidR="009F418C">
                        <w:rPr>
                          <w:color w:val="auto"/>
                        </w:rPr>
                        <w:t>learning</w:t>
                      </w:r>
                      <w:r w:rsidR="00D43300">
                        <w:rPr>
                          <w:color w:val="auto"/>
                        </w:rPr>
                        <w:t xml:space="preserve"> and progress</w:t>
                      </w:r>
                    </w:p>
                    <w:p w14:paraId="37AB3A9D" w14:textId="4023FC2F" w:rsidR="00D43300" w:rsidRDefault="009F418C" w:rsidP="00C7273A">
                      <w:pPr>
                        <w:pStyle w:val="ListParagraph"/>
                        <w:numPr>
                          <w:ilvl w:val="0"/>
                          <w:numId w:val="16"/>
                        </w:numPr>
                        <w:rPr>
                          <w:color w:val="auto"/>
                        </w:rPr>
                      </w:pPr>
                      <w:r>
                        <w:rPr>
                          <w:color w:val="auto"/>
                        </w:rPr>
                        <w:t>Teaching</w:t>
                      </w:r>
                      <w:r w:rsidR="00D43300">
                        <w:rPr>
                          <w:color w:val="auto"/>
                        </w:rPr>
                        <w:t xml:space="preserve"> assistant, the SENCO and assistant SENCO will make regular phone contact with the </w:t>
                      </w:r>
                      <w:r>
                        <w:rPr>
                          <w:color w:val="auto"/>
                        </w:rPr>
                        <w:t>families</w:t>
                      </w:r>
                      <w:r w:rsidR="00D43300">
                        <w:rPr>
                          <w:color w:val="auto"/>
                        </w:rPr>
                        <w:t xml:space="preserve"> of pupils with SEND to support engagement and progress</w:t>
                      </w:r>
                    </w:p>
                    <w:p w14:paraId="2D62A8A7" w14:textId="34B6E188" w:rsidR="004A312E" w:rsidRPr="0014173D" w:rsidRDefault="009F418C" w:rsidP="009F418C">
                      <w:pPr>
                        <w:pStyle w:val="ListParagraph"/>
                        <w:numPr>
                          <w:ilvl w:val="0"/>
                          <w:numId w:val="16"/>
                        </w:numPr>
                        <w:rPr>
                          <w:rFonts w:cs="Arial"/>
                          <w:color w:val="auto"/>
                          <w:lang w:val="en"/>
                        </w:rPr>
                      </w:pPr>
                      <w:r w:rsidRPr="009F418C">
                        <w:rPr>
                          <w:color w:val="auto"/>
                        </w:rPr>
                        <w:t>Teaching assistants will attend live online lessons to support pupils with SEND, making use of breakout room where approaite.</w:t>
                      </w:r>
                    </w:p>
                    <w:p w14:paraId="66F6F0AD" w14:textId="5740A334" w:rsidR="0014173D" w:rsidRDefault="009A4628" w:rsidP="009F418C">
                      <w:pPr>
                        <w:pStyle w:val="ListParagraph"/>
                        <w:numPr>
                          <w:ilvl w:val="0"/>
                          <w:numId w:val="16"/>
                        </w:numPr>
                        <w:rPr>
                          <w:rFonts w:cs="Arial"/>
                          <w:color w:val="auto"/>
                          <w:lang w:val="en"/>
                        </w:rPr>
                      </w:pPr>
                      <w:r>
                        <w:rPr>
                          <w:color w:val="auto"/>
                        </w:rPr>
                        <w:t>Students</w:t>
                      </w:r>
                      <w:r w:rsidR="0014173D">
                        <w:rPr>
                          <w:color w:val="auto"/>
                        </w:rPr>
                        <w:t xml:space="preserve"> with SEND may be given the opportunity to work in school if </w:t>
                      </w:r>
                      <w:r>
                        <w:rPr>
                          <w:color w:val="auto"/>
                        </w:rPr>
                        <w:t>appropriate</w:t>
                      </w:r>
                    </w:p>
                  </w:txbxContent>
                </v:textbox>
                <w10:anchorlock/>
              </v:shape>
            </w:pict>
          </mc:Fallback>
        </mc:AlternateContent>
      </w:r>
    </w:p>
    <w:p w14:paraId="659991C5" w14:textId="77777777" w:rsidR="00057D6C" w:rsidRDefault="004A312E">
      <w:pPr>
        <w:pStyle w:val="Heading2"/>
        <w:rPr>
          <w:color w:val="auto"/>
          <w:lang w:val="en"/>
        </w:rPr>
      </w:pPr>
      <w:r>
        <w:rPr>
          <w:color w:val="auto"/>
          <w:lang w:val="en"/>
        </w:rPr>
        <w:lastRenderedPageBreak/>
        <w:t>Remote education for self-isolating pupils</w:t>
      </w:r>
    </w:p>
    <w:p w14:paraId="4F7A1ADE" w14:textId="77777777" w:rsidR="00057D6C" w:rsidRDefault="004A312E">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1A658A7F" w14:textId="77777777" w:rsidR="00057D6C" w:rsidRDefault="004A312E">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14:paraId="447EE76E" w14:textId="77777777" w:rsidR="00057D6C" w:rsidRDefault="004A312E">
      <w:r>
        <w:rPr>
          <w:noProof/>
          <w:color w:val="auto"/>
        </w:rPr>
        <mc:AlternateContent>
          <mc:Choice Requires="wps">
            <w:drawing>
              <wp:inline distT="0" distB="0" distL="0" distR="0" wp14:anchorId="78698B69" wp14:editId="0416221A">
                <wp:extent cx="5986147" cy="1207136"/>
                <wp:effectExtent l="0" t="0" r="14603" b="12064"/>
                <wp:docPr id="11"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14:paraId="63D7F77B" w14:textId="52146401" w:rsidR="004A312E" w:rsidRDefault="005828DF">
                            <w:r>
                              <w:t>If a class bubble is self-</w:t>
                            </w:r>
                            <w:r w:rsidR="002F298B">
                              <w:t>isolating</w:t>
                            </w:r>
                            <w:r>
                              <w:t xml:space="preserve">, the </w:t>
                            </w:r>
                            <w:r w:rsidR="002F298B">
                              <w:t>approach in this guide is the same</w:t>
                            </w:r>
                            <w:r w:rsidR="004A312E">
                              <w:t>.</w:t>
                            </w:r>
                            <w:r w:rsidR="002F298B">
                              <w:t xml:space="preserve"> For individual pupils who are </w:t>
                            </w:r>
                            <w:r w:rsidR="00863E4D">
                              <w:t>self-isolating</w:t>
                            </w:r>
                            <w:r w:rsidR="002F298B">
                              <w:t xml:space="preserve">, individual work form knowledge </w:t>
                            </w:r>
                            <w:r w:rsidR="00863E4D">
                              <w:t>organisers</w:t>
                            </w:r>
                            <w:r w:rsidR="002F298B">
                              <w:t xml:space="preserve"> and </w:t>
                            </w:r>
                            <w:r w:rsidR="00863E4D">
                              <w:t>revision</w:t>
                            </w:r>
                            <w:r w:rsidR="002F298B">
                              <w:t xml:space="preserve"> guides will be set</w:t>
                            </w:r>
                            <w:r w:rsidR="00863E4D">
                              <w:t xml:space="preserve"> as appropriate.</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98B69" id="_x0000_s1036"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P/+gEAAAI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" strokeweight=".26467mm">
                <v:textbox>
                  <w:txbxContent>
                    <w:p w14:paraId="63D7F77B" w14:textId="52146401" w:rsidR="004A312E" w:rsidRDefault="005828DF">
                      <w:r>
                        <w:t>If a class bubble is self-</w:t>
                      </w:r>
                      <w:r w:rsidR="002F298B">
                        <w:t>isolating</w:t>
                      </w:r>
                      <w:r>
                        <w:t xml:space="preserve">, the </w:t>
                      </w:r>
                      <w:r w:rsidR="002F298B">
                        <w:t>approach in this guide is the same</w:t>
                      </w:r>
                      <w:r w:rsidR="004A312E">
                        <w:t>.</w:t>
                      </w:r>
                      <w:r w:rsidR="002F298B">
                        <w:t xml:space="preserve"> For individual pupils who are </w:t>
                      </w:r>
                      <w:r w:rsidR="00863E4D">
                        <w:t>self-isolating</w:t>
                      </w:r>
                      <w:r w:rsidR="002F298B">
                        <w:t xml:space="preserve">, individual work form knowledge </w:t>
                      </w:r>
                      <w:r w:rsidR="00863E4D">
                        <w:t>organisers</w:t>
                      </w:r>
                      <w:r w:rsidR="002F298B">
                        <w:t xml:space="preserve"> and </w:t>
                      </w:r>
                      <w:r w:rsidR="00863E4D">
                        <w:t>revision</w:t>
                      </w:r>
                      <w:r w:rsidR="002F298B">
                        <w:t xml:space="preserve"> guides will be set</w:t>
                      </w:r>
                      <w:r w:rsidR="00863E4D">
                        <w:t xml:space="preserve"> as appropriate.</w:t>
                      </w:r>
                    </w:p>
                  </w:txbxContent>
                </v:textbox>
                <w10:anchorlock/>
              </v:shape>
            </w:pict>
          </mc:Fallback>
        </mc:AlternateContent>
      </w:r>
    </w:p>
    <w:sectPr w:rsidR="00057D6C">
      <w:footerReference w:type="default" r:id="rId16"/>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D56A" w14:textId="77777777" w:rsidR="00D161D1" w:rsidRDefault="00D161D1">
      <w:pPr>
        <w:spacing w:after="0" w:line="240" w:lineRule="auto"/>
      </w:pPr>
      <w:r>
        <w:separator/>
      </w:r>
    </w:p>
  </w:endnote>
  <w:endnote w:type="continuationSeparator" w:id="0">
    <w:p w14:paraId="5E71328E" w14:textId="77777777" w:rsidR="00D161D1" w:rsidRDefault="00D161D1">
      <w:pPr>
        <w:spacing w:after="0" w:line="240" w:lineRule="auto"/>
      </w:pPr>
      <w:r>
        <w:continuationSeparator/>
      </w:r>
    </w:p>
  </w:endnote>
  <w:endnote w:type="continuationNotice" w:id="1">
    <w:p w14:paraId="0FCB93E9" w14:textId="77777777" w:rsidR="00D161D1" w:rsidRDefault="00D16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663" w14:textId="2C300103" w:rsidR="004A312E" w:rsidRDefault="004A312E">
    <w:pPr>
      <w:pStyle w:val="Footer"/>
      <w:ind w:firstLine="4513"/>
    </w:pPr>
    <w:r>
      <w:fldChar w:fldCharType="begin"/>
    </w:r>
    <w:r>
      <w:instrText xml:space="preserve"> PAGE </w:instrText>
    </w:r>
    <w:r>
      <w:fldChar w:fldCharType="separate"/>
    </w:r>
    <w:r w:rsidR="00F1278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7609" w14:textId="77777777" w:rsidR="00D161D1" w:rsidRDefault="00D161D1">
      <w:pPr>
        <w:spacing w:after="0" w:line="240" w:lineRule="auto"/>
      </w:pPr>
      <w:r>
        <w:separator/>
      </w:r>
    </w:p>
  </w:footnote>
  <w:footnote w:type="continuationSeparator" w:id="0">
    <w:p w14:paraId="5EC34EF5" w14:textId="77777777" w:rsidR="00D161D1" w:rsidRDefault="00D161D1">
      <w:pPr>
        <w:spacing w:after="0" w:line="240" w:lineRule="auto"/>
      </w:pPr>
      <w:r>
        <w:continuationSeparator/>
      </w:r>
    </w:p>
  </w:footnote>
  <w:footnote w:type="continuationNotice" w:id="1">
    <w:p w14:paraId="26568646" w14:textId="77777777" w:rsidR="00D161D1" w:rsidRDefault="00D161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97A"/>
    <w:multiLevelType w:val="hybridMultilevel"/>
    <w:tmpl w:val="344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2E51"/>
    <w:multiLevelType w:val="multilevel"/>
    <w:tmpl w:val="2D0A59F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09205179"/>
    <w:multiLevelType w:val="multilevel"/>
    <w:tmpl w:val="B01E098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3A67C00"/>
    <w:multiLevelType w:val="multilevel"/>
    <w:tmpl w:val="C6BEDF7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5C86145"/>
    <w:multiLevelType w:val="multilevel"/>
    <w:tmpl w:val="9E687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846D9E"/>
    <w:multiLevelType w:val="multilevel"/>
    <w:tmpl w:val="24CAD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CE59D6"/>
    <w:multiLevelType w:val="hybridMultilevel"/>
    <w:tmpl w:val="686A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F58A8"/>
    <w:multiLevelType w:val="hybridMultilevel"/>
    <w:tmpl w:val="B6DA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04609"/>
    <w:multiLevelType w:val="multilevel"/>
    <w:tmpl w:val="1A2C542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35DC6886"/>
    <w:multiLevelType w:val="multilevel"/>
    <w:tmpl w:val="47EC74D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F12C4D"/>
    <w:multiLevelType w:val="multilevel"/>
    <w:tmpl w:val="9E26BEE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3D104F00"/>
    <w:multiLevelType w:val="multilevel"/>
    <w:tmpl w:val="FDFC4C0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C27312"/>
    <w:multiLevelType w:val="multilevel"/>
    <w:tmpl w:val="894A4AC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B97AD3"/>
    <w:multiLevelType w:val="hybridMultilevel"/>
    <w:tmpl w:val="A44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6C11"/>
    <w:multiLevelType w:val="multilevel"/>
    <w:tmpl w:val="38BE1F7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6400057"/>
    <w:multiLevelType w:val="multilevel"/>
    <w:tmpl w:val="5372C28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0D5057"/>
    <w:multiLevelType w:val="multilevel"/>
    <w:tmpl w:val="E4C85B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2"/>
  </w:num>
  <w:num w:numId="3">
    <w:abstractNumId w:val="16"/>
  </w:num>
  <w:num w:numId="4">
    <w:abstractNumId w:val="10"/>
  </w:num>
  <w:num w:numId="5">
    <w:abstractNumId w:val="9"/>
  </w:num>
  <w:num w:numId="6">
    <w:abstractNumId w:val="15"/>
  </w:num>
  <w:num w:numId="7">
    <w:abstractNumId w:val="3"/>
  </w:num>
  <w:num w:numId="8">
    <w:abstractNumId w:val="2"/>
  </w:num>
  <w:num w:numId="9">
    <w:abstractNumId w:val="11"/>
  </w:num>
  <w:num w:numId="10">
    <w:abstractNumId w:val="8"/>
  </w:num>
  <w:num w:numId="11">
    <w:abstractNumId w:val="1"/>
  </w:num>
  <w:num w:numId="12">
    <w:abstractNumId w:val="4"/>
  </w:num>
  <w:num w:numId="13">
    <w:abstractNumId w:val="5"/>
  </w:num>
  <w:num w:numId="14">
    <w:abstractNumId w:val="6"/>
  </w:num>
  <w:num w:numId="15">
    <w:abstractNumId w:val="1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6C"/>
    <w:rsid w:val="00057D6C"/>
    <w:rsid w:val="0006076C"/>
    <w:rsid w:val="00062D94"/>
    <w:rsid w:val="00074779"/>
    <w:rsid w:val="000E66FE"/>
    <w:rsid w:val="0014173D"/>
    <w:rsid w:val="00180DFE"/>
    <w:rsid w:val="001C58B7"/>
    <w:rsid w:val="002337D9"/>
    <w:rsid w:val="00295052"/>
    <w:rsid w:val="002F298B"/>
    <w:rsid w:val="002F403F"/>
    <w:rsid w:val="002F4C7C"/>
    <w:rsid w:val="00302232"/>
    <w:rsid w:val="0035157F"/>
    <w:rsid w:val="0039125D"/>
    <w:rsid w:val="003A6044"/>
    <w:rsid w:val="003F29F1"/>
    <w:rsid w:val="004A312E"/>
    <w:rsid w:val="0051314F"/>
    <w:rsid w:val="00521BCC"/>
    <w:rsid w:val="00556C41"/>
    <w:rsid w:val="005828DF"/>
    <w:rsid w:val="006055A1"/>
    <w:rsid w:val="0062619B"/>
    <w:rsid w:val="006E5A1E"/>
    <w:rsid w:val="006F27E8"/>
    <w:rsid w:val="00747002"/>
    <w:rsid w:val="007508A8"/>
    <w:rsid w:val="008637EB"/>
    <w:rsid w:val="00863E4D"/>
    <w:rsid w:val="008E42FB"/>
    <w:rsid w:val="008F543F"/>
    <w:rsid w:val="009123EB"/>
    <w:rsid w:val="00915B59"/>
    <w:rsid w:val="0092376A"/>
    <w:rsid w:val="00963278"/>
    <w:rsid w:val="009A4628"/>
    <w:rsid w:val="009F418C"/>
    <w:rsid w:val="00A145C6"/>
    <w:rsid w:val="00A37B70"/>
    <w:rsid w:val="00AE61A5"/>
    <w:rsid w:val="00C274FD"/>
    <w:rsid w:val="00C7273A"/>
    <w:rsid w:val="00CF6756"/>
    <w:rsid w:val="00D161D1"/>
    <w:rsid w:val="00D3506F"/>
    <w:rsid w:val="00D40E2B"/>
    <w:rsid w:val="00D43300"/>
    <w:rsid w:val="00D511D7"/>
    <w:rsid w:val="00DC46DB"/>
    <w:rsid w:val="00E51F61"/>
    <w:rsid w:val="00EC670D"/>
    <w:rsid w:val="00F1278A"/>
    <w:rsid w:val="00F14AC8"/>
    <w:rsid w:val="00FA5F48"/>
    <w:rsid w:val="00FB2EE7"/>
    <w:rsid w:val="00FD5DD5"/>
    <w:rsid w:val="40897636"/>
    <w:rsid w:val="5D1F8368"/>
    <w:rsid w:val="6343B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9FE8"/>
  <w15:docId w15:val="{55B22DA1-F50B-41AB-B074-08A05DCE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customStyle="1" w:styleId="UnresolvedMention">
    <w:name w:val="Unresolved Mention"/>
    <w:basedOn w:val="DefaultParagraphFont"/>
    <w:uiPriority w:val="99"/>
    <w:semiHidden/>
    <w:unhideWhenUsed/>
    <w:rsid w:val="008E42FB"/>
    <w:rPr>
      <w:color w:val="605E5C"/>
      <w:shd w:val="clear" w:color="auto" w:fill="E1DFDD"/>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57295">
      <w:bodyDiv w:val="1"/>
      <w:marLeft w:val="0"/>
      <w:marRight w:val="0"/>
      <w:marTop w:val="0"/>
      <w:marBottom w:val="0"/>
      <w:divBdr>
        <w:top w:val="none" w:sz="0" w:space="0" w:color="auto"/>
        <w:left w:val="none" w:sz="0" w:space="0" w:color="auto"/>
        <w:bottom w:val="none" w:sz="0" w:space="0" w:color="auto"/>
        <w:right w:val="none" w:sz="0" w:space="0" w:color="auto"/>
      </w:divBdr>
      <w:divsChild>
        <w:div w:id="13220021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remote-education-webina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emote-education-good-practice/remote-education-good-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remote-education-webinars" TargetMode="External"/><Relationship Id="rId5" Type="http://schemas.openxmlformats.org/officeDocument/2006/relationships/styles" Target="styles.xml"/><Relationship Id="rId15" Type="http://schemas.openxmlformats.org/officeDocument/2006/relationships/hyperlink" Target="https://www.office.com/?auth=2&amp;home=1" TargetMode="External"/><Relationship Id="rId10" Type="http://schemas.openxmlformats.org/officeDocument/2006/relationships/hyperlink" Target="https://www.gov.uk/government/publications/remote-education-good-practice/remote-education-good-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ffice.com/?auth=2&amp;ho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0F22F24FB51469FE07AC659F2B7B0" ma:contentTypeVersion="12" ma:contentTypeDescription="Create a new document." ma:contentTypeScope="" ma:versionID="901b625ed073811bbdbdcd890ce8076f">
  <xsd:schema xmlns:xsd="http://www.w3.org/2001/XMLSchema" xmlns:xs="http://www.w3.org/2001/XMLSchema" xmlns:p="http://schemas.microsoft.com/office/2006/metadata/properties" xmlns:ns2="f3edb7b4-3617-4293-97a8-06c311fc6e99" xmlns:ns3="5dad5188-57d7-4c56-a2cc-ebfa3e157b49" targetNamespace="http://schemas.microsoft.com/office/2006/metadata/properties" ma:root="true" ma:fieldsID="cf9bbcdb6675c13ae0c7c039589d1497" ns2:_="" ns3:_="">
    <xsd:import namespace="f3edb7b4-3617-4293-97a8-06c311fc6e99"/>
    <xsd:import namespace="5dad5188-57d7-4c56-a2cc-ebfa3e15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db7b4-3617-4293-97a8-06c311fc6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d5188-57d7-4c56-a2cc-ebfa3e157b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8AF39-4F75-4855-A18C-4265A520D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db7b4-3617-4293-97a8-06c311fc6e99"/>
    <ds:schemaRef ds:uri="5dad5188-57d7-4c56-a2cc-ebfa3e15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376E5-8A70-4202-8A78-F00E6CB55DC3}">
  <ds:schemaRefs>
    <ds:schemaRef ds:uri="http://schemas.microsoft.com/sharepoint/v3/contenttype/forms"/>
  </ds:schemaRefs>
</ds:datastoreItem>
</file>

<file path=customXml/itemProps3.xml><?xml version="1.0" encoding="utf-8"?>
<ds:datastoreItem xmlns:ds="http://schemas.openxmlformats.org/officeDocument/2006/customXml" ds:itemID="{26013B78-21E8-4AF5-A77B-19422E12C2A4}">
  <ds:schemaRefs>
    <ds:schemaRef ds:uri="f3edb7b4-3617-4293-97a8-06c311fc6e99"/>
    <ds:schemaRef ds:uri="http://purl.org/dc/elements/1.1/"/>
    <ds:schemaRef ds:uri="http://schemas.microsoft.com/office/2006/metadata/properties"/>
    <ds:schemaRef ds:uri="http://schemas.microsoft.com/office/2006/documentManagement/types"/>
    <ds:schemaRef ds:uri="5dad5188-57d7-4c56-a2cc-ebfa3e157b4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3825</CharactersWithSpaces>
  <SharedDoc>false</SharedDoc>
  <HLinks>
    <vt:vector size="18" baseType="variant">
      <vt:variant>
        <vt:i4>262208</vt:i4>
      </vt:variant>
      <vt:variant>
        <vt:i4>6</vt:i4>
      </vt:variant>
      <vt:variant>
        <vt:i4>0</vt:i4>
      </vt:variant>
      <vt:variant>
        <vt:i4>5</vt:i4>
      </vt:variant>
      <vt:variant>
        <vt:lpwstr>https://www.office.com/?auth=2&amp;home=1</vt:lpwstr>
      </vt:variant>
      <vt:variant>
        <vt:lpwstr/>
      </vt:variant>
      <vt:variant>
        <vt:i4>5308427</vt:i4>
      </vt:variant>
      <vt:variant>
        <vt:i4>3</vt:i4>
      </vt:variant>
      <vt:variant>
        <vt:i4>0</vt:i4>
      </vt:variant>
      <vt:variant>
        <vt:i4>5</vt:i4>
      </vt:variant>
      <vt:variant>
        <vt:lpwstr>https://www.gov.uk/guidance/remote-education-webinars</vt:lpwstr>
      </vt:variant>
      <vt:variant>
        <vt:lpwstr/>
      </vt:variant>
      <vt:variant>
        <vt:i4>4915223</vt:i4>
      </vt:variant>
      <vt:variant>
        <vt:i4>0</vt:i4>
      </vt:variant>
      <vt:variant>
        <vt:i4>0</vt:i4>
      </vt:variant>
      <vt:variant>
        <vt:i4>5</vt:i4>
      </vt:variant>
      <vt:variant>
        <vt:lpwstr>https://www.gov.uk/government/publications/remote-education-good-practice/remote-education-good-practice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K Hollywood</cp:lastModifiedBy>
  <cp:revision>2</cp:revision>
  <cp:lastPrinted>2014-09-17T13:26:00Z</cp:lastPrinted>
  <dcterms:created xsi:type="dcterms:W3CDTF">2021-01-26T10:28:00Z</dcterms:created>
  <dcterms:modified xsi:type="dcterms:W3CDTF">2021-01-26T10:28:00Z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0x0101005D90F22F24FB51469FE07AC659F2B7B0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