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9E2E" w14:textId="1D7D1B30" w:rsidR="008001DC" w:rsidRDefault="00227514">
      <w:pPr>
        <w:ind w:left="-709" w:right="-448"/>
        <w:rPr>
          <w:rFonts w:ascii="Arial Narrow" w:hAnsi="Arial Narrow" w:cstheme="minorHAnsi"/>
          <w:b/>
          <w:snapToGrid w:val="0"/>
          <w:sz w:val="16"/>
          <w:szCs w:val="16"/>
        </w:rPr>
      </w:pPr>
      <w:r>
        <w:rPr>
          <w:rFonts w:ascii="Arial Narrow" w:hAnsi="Arial Narrow" w:cstheme="minorHAnsi"/>
          <w:b/>
          <w:snapToGrid w:val="0"/>
          <w:sz w:val="32"/>
          <w:szCs w:val="32"/>
        </w:rPr>
        <w:t>Cedar Mount Academy 08</w:t>
      </w:r>
      <w:r w:rsidR="009431AE">
        <w:rPr>
          <w:rFonts w:ascii="Arial Narrow" w:hAnsi="Arial Narrow" w:cstheme="minorHAnsi"/>
          <w:b/>
          <w:snapToGrid w:val="0"/>
          <w:sz w:val="32"/>
          <w:szCs w:val="32"/>
        </w:rPr>
        <w:t>20</w:t>
      </w:r>
      <w:r>
        <w:rPr>
          <w:rFonts w:ascii="Arial Narrow" w:hAnsi="Arial Narrow" w:cstheme="minorHAnsi"/>
          <w:b/>
          <w:snapToGrid w:val="0"/>
          <w:sz w:val="32"/>
          <w:szCs w:val="32"/>
        </w:rPr>
        <w:t>-15</w:t>
      </w:r>
      <w:r w:rsidR="009431AE">
        <w:rPr>
          <w:rFonts w:ascii="Arial Narrow" w:hAnsi="Arial Narrow" w:cstheme="minorHAnsi"/>
          <w:b/>
          <w:snapToGrid w:val="0"/>
          <w:sz w:val="32"/>
          <w:szCs w:val="32"/>
        </w:rPr>
        <w:t>2</w:t>
      </w:r>
      <w:r>
        <w:rPr>
          <w:rFonts w:ascii="Arial Narrow" w:hAnsi="Arial Narrow" w:cstheme="minorHAnsi"/>
          <w:b/>
          <w:snapToGrid w:val="0"/>
          <w:sz w:val="32"/>
          <w:szCs w:val="32"/>
        </w:rPr>
        <w:t>5</w:t>
      </w:r>
      <w:r>
        <w:rPr>
          <w:rFonts w:ascii="Arial Narrow" w:hAnsi="Arial Narrow" w:cstheme="minorHAnsi"/>
          <w:b/>
          <w:snapToGrid w:val="0"/>
          <w:sz w:val="32"/>
          <w:szCs w:val="32"/>
        </w:rPr>
        <w:tab/>
      </w:r>
      <w:r>
        <w:rPr>
          <w:rFonts w:ascii="Arial Narrow" w:hAnsi="Arial Narrow" w:cstheme="minorHAnsi"/>
          <w:b/>
          <w:snapToGrid w:val="0"/>
          <w:sz w:val="32"/>
          <w:szCs w:val="32"/>
        </w:rPr>
        <w:tab/>
      </w:r>
      <w:r>
        <w:rPr>
          <w:rFonts w:ascii="Arial Narrow" w:hAnsi="Arial Narrow" w:cstheme="minorHAnsi"/>
          <w:b/>
          <w:snapToGrid w:val="0"/>
          <w:sz w:val="32"/>
          <w:szCs w:val="32"/>
        </w:rPr>
        <w:tab/>
      </w:r>
      <w:r>
        <w:rPr>
          <w:rFonts w:ascii="Arial Narrow" w:hAnsi="Arial Narrow" w:cstheme="minorHAnsi"/>
          <w:b/>
          <w:snapToGrid w:val="0"/>
          <w:sz w:val="32"/>
          <w:szCs w:val="32"/>
        </w:rPr>
        <w:tab/>
      </w:r>
      <w:r>
        <w:rPr>
          <w:rFonts w:ascii="Arial Narrow" w:hAnsi="Arial Narrow" w:cstheme="minorHAnsi"/>
          <w:b/>
          <w:snapToGrid w:val="0"/>
          <w:sz w:val="32"/>
          <w:szCs w:val="32"/>
        </w:rPr>
        <w:tab/>
      </w:r>
      <w:r>
        <w:rPr>
          <w:rFonts w:ascii="Arial Narrow" w:hAnsi="Arial Narrow" w:cstheme="minorHAnsi"/>
          <w:b/>
          <w:sz w:val="28"/>
          <w:szCs w:val="28"/>
        </w:rPr>
        <w:tab/>
      </w:r>
      <w:r>
        <w:rPr>
          <w:rFonts w:ascii="Arial Narrow" w:hAnsi="Arial Narrow" w:cstheme="minorHAnsi"/>
          <w:b/>
          <w:sz w:val="28"/>
          <w:szCs w:val="28"/>
        </w:rPr>
        <w:tab/>
      </w:r>
    </w:p>
    <w:p w14:paraId="23751B99" w14:textId="77777777" w:rsidR="008001DC" w:rsidRDefault="008001DC">
      <w:pPr>
        <w:ind w:left="-709" w:right="-448"/>
        <w:rPr>
          <w:rFonts w:ascii="Arial Narrow" w:hAnsi="Arial Narrow" w:cstheme="minorHAnsi"/>
          <w:b/>
          <w:snapToGrid w:val="0"/>
        </w:rPr>
      </w:pPr>
    </w:p>
    <w:p w14:paraId="5EB0864F" w14:textId="7D603105" w:rsidR="008001DC" w:rsidRDefault="00227514">
      <w:pPr>
        <w:ind w:left="-709" w:right="-448"/>
        <w:rPr>
          <w:rFonts w:ascii="Arial Narrow" w:hAnsi="Arial Narrow" w:cstheme="minorHAnsi"/>
          <w:b/>
          <w:snapToGrid w:val="0"/>
          <w:sz w:val="24"/>
          <w:szCs w:val="24"/>
        </w:rPr>
      </w:pPr>
      <w:r>
        <w:rPr>
          <w:rFonts w:ascii="Arial Narrow" w:hAnsi="Arial Narrow" w:cstheme="minorHAnsi"/>
          <w:b/>
          <w:snapToGrid w:val="0"/>
          <w:sz w:val="24"/>
          <w:szCs w:val="24"/>
        </w:rPr>
        <w:t>The following bus services run close by - details can be found at www.tfgm.com:</w:t>
      </w:r>
    </w:p>
    <w:p w14:paraId="351D7AB6" w14:textId="77777777" w:rsidR="008001DC" w:rsidRDefault="008001DC">
      <w:pPr>
        <w:ind w:left="-709" w:right="-448"/>
        <w:rPr>
          <w:rFonts w:ascii="Arial Narrow" w:hAnsi="Arial Narrow" w:cstheme="minorHAnsi"/>
          <w:b/>
          <w:snapToGrid w:val="0"/>
        </w:rPr>
      </w:pPr>
    </w:p>
    <w:p w14:paraId="46F9752E" w14:textId="77777777" w:rsidR="008001DC" w:rsidRDefault="00227514">
      <w:pPr>
        <w:ind w:left="-709" w:right="-448"/>
        <w:rPr>
          <w:rFonts w:ascii="Arial Narrow" w:hAnsi="Arial Narrow" w:cstheme="minorHAnsi"/>
          <w:snapToGrid w:val="0"/>
        </w:rPr>
      </w:pPr>
      <w:r>
        <w:rPr>
          <w:rFonts w:ascii="Arial Narrow" w:hAnsi="Arial Narrow" w:cstheme="minorHAnsi"/>
          <w:snapToGrid w:val="0"/>
        </w:rPr>
        <w:t xml:space="preserve">Stagecoach service 171 – Newton Heath, Clayton, Openshaw, Gorton, </w:t>
      </w:r>
      <w:proofErr w:type="spellStart"/>
      <w:r>
        <w:rPr>
          <w:rFonts w:ascii="Arial Narrow" w:hAnsi="Arial Narrow" w:cstheme="minorHAnsi"/>
          <w:snapToGrid w:val="0"/>
        </w:rPr>
        <w:t>Levenshulme</w:t>
      </w:r>
      <w:proofErr w:type="spellEnd"/>
      <w:r>
        <w:rPr>
          <w:rFonts w:ascii="Arial Narrow" w:hAnsi="Arial Narrow" w:cstheme="minorHAnsi"/>
          <w:snapToGrid w:val="0"/>
        </w:rPr>
        <w:t>, Burnage, East Didsbury, Didsbury</w:t>
      </w:r>
    </w:p>
    <w:p w14:paraId="6B11301D" w14:textId="77777777" w:rsidR="008001DC" w:rsidRDefault="00227514">
      <w:pPr>
        <w:ind w:left="-709" w:right="-448"/>
        <w:rPr>
          <w:rFonts w:ascii="Arial Narrow" w:hAnsi="Arial Narrow" w:cstheme="minorHAnsi"/>
          <w:snapToGrid w:val="0"/>
        </w:rPr>
      </w:pPr>
      <w:r>
        <w:rPr>
          <w:rFonts w:ascii="Arial Narrow" w:hAnsi="Arial Narrow" w:cstheme="minorHAnsi"/>
          <w:snapToGrid w:val="0"/>
        </w:rPr>
        <w:t xml:space="preserve">Stagecoach service 172 – Newton Heath, Clayton, Openshaw, Gorton, </w:t>
      </w:r>
      <w:proofErr w:type="spellStart"/>
      <w:r>
        <w:rPr>
          <w:rFonts w:ascii="Arial Narrow" w:hAnsi="Arial Narrow" w:cstheme="minorHAnsi"/>
          <w:snapToGrid w:val="0"/>
        </w:rPr>
        <w:t>Levenshulme</w:t>
      </w:r>
      <w:proofErr w:type="spellEnd"/>
      <w:r>
        <w:rPr>
          <w:rFonts w:ascii="Arial Narrow" w:hAnsi="Arial Narrow" w:cstheme="minorHAnsi"/>
          <w:snapToGrid w:val="0"/>
        </w:rPr>
        <w:t>, Burnage, Didsbury</w:t>
      </w:r>
    </w:p>
    <w:p w14:paraId="0D6FB08A" w14:textId="77777777" w:rsidR="008001DC" w:rsidRDefault="008001DC">
      <w:pPr>
        <w:ind w:left="-709" w:right="-448"/>
        <w:rPr>
          <w:rFonts w:ascii="Arial Narrow" w:hAnsi="Arial Narrow" w:cstheme="minorHAnsi"/>
          <w:snapToGrid w:val="0"/>
        </w:rPr>
      </w:pPr>
    </w:p>
    <w:p w14:paraId="10D4561C" w14:textId="77777777" w:rsidR="008001DC" w:rsidRDefault="00227514">
      <w:pPr>
        <w:ind w:left="-709" w:right="-448"/>
        <w:rPr>
          <w:rFonts w:ascii="Arial Narrow" w:hAnsi="Arial Narrow" w:cstheme="minorHAnsi"/>
          <w:b/>
          <w:snapToGrid w:val="0"/>
          <w:sz w:val="24"/>
          <w:szCs w:val="24"/>
        </w:rPr>
      </w:pPr>
      <w:bookmarkStart w:id="0" w:name="_Hlk101447002"/>
      <w:r>
        <w:rPr>
          <w:rFonts w:ascii="Arial Narrow" w:hAnsi="Arial Narrow" w:cstheme="minorHAnsi"/>
          <w:b/>
          <w:snapToGrid w:val="0"/>
          <w:sz w:val="24"/>
          <w:szCs w:val="24"/>
        </w:rPr>
        <w:t>Additionally specific school day only services also serve the school as follows:</w:t>
      </w:r>
    </w:p>
    <w:p w14:paraId="3CF81796" w14:textId="77777777" w:rsidR="008001DC" w:rsidRDefault="00227514">
      <w:pPr>
        <w:ind w:left="-709" w:right="-448"/>
        <w:rPr>
          <w:rFonts w:ascii="Arial Narrow" w:hAnsi="Arial Narrow" w:cstheme="minorHAnsi"/>
          <w:snapToGrid w:val="0"/>
        </w:rPr>
      </w:pPr>
      <w:r>
        <w:rPr>
          <w:rFonts w:ascii="Arial Narrow" w:hAnsi="Arial Narrow" w:cstheme="minorHAnsi"/>
          <w:b/>
          <w:snapToGrid w:val="0"/>
        </w:rPr>
        <w:t>Yellow School Bus</w:t>
      </w:r>
      <w:r>
        <w:rPr>
          <w:rFonts w:ascii="Arial Narrow" w:hAnsi="Arial Narrow" w:cstheme="minorHAnsi"/>
          <w:snapToGrid w:val="0"/>
        </w:rPr>
        <w:t xml:space="preserve"> 688 operated by Go </w:t>
      </w:r>
      <w:proofErr w:type="gramStart"/>
      <w:r>
        <w:rPr>
          <w:rFonts w:ascii="Arial Narrow" w:hAnsi="Arial Narrow" w:cstheme="minorHAnsi"/>
          <w:snapToGrid w:val="0"/>
        </w:rPr>
        <w:t>North West</w:t>
      </w:r>
      <w:proofErr w:type="gramEnd"/>
      <w:r>
        <w:rPr>
          <w:rFonts w:ascii="Arial Narrow" w:hAnsi="Arial Narrow" w:cstheme="minorHAnsi"/>
          <w:snapToGrid w:val="0"/>
        </w:rPr>
        <w:t xml:space="preserve"> – Moston, Newton Heath, Clayton, Openshaw, Gorton</w:t>
      </w:r>
    </w:p>
    <w:bookmarkEnd w:id="0"/>
    <w:p w14:paraId="14AD9DCD" w14:textId="77777777" w:rsidR="008001DC" w:rsidRDefault="008001DC">
      <w:pPr>
        <w:ind w:left="-709" w:right="-448"/>
        <w:rPr>
          <w:rFonts w:ascii="Arial Narrow" w:hAnsi="Arial Narrow" w:cstheme="minorHAnsi"/>
          <w:snapToGrid w:val="0"/>
        </w:rPr>
      </w:pPr>
    </w:p>
    <w:p w14:paraId="638B7FD0" w14:textId="77777777" w:rsidR="008001DC" w:rsidRDefault="008001DC">
      <w:pPr>
        <w:ind w:left="-709" w:right="-448"/>
        <w:rPr>
          <w:rFonts w:ascii="Arial Narrow" w:hAnsi="Arial Narrow" w:cstheme="minorHAnsi"/>
          <w:snapToGrid w:val="0"/>
        </w:rPr>
      </w:pPr>
    </w:p>
    <w:tbl>
      <w:tblPr>
        <w:tblStyle w:val="TableGrid"/>
        <w:tblW w:w="10490" w:type="dxa"/>
        <w:tblInd w:w="-601" w:type="dxa"/>
        <w:tblBorders>
          <w:insideH w:val="none" w:sz="0" w:space="0" w:color="auto"/>
          <w:insideV w:val="none" w:sz="0" w:space="0" w:color="auto"/>
        </w:tblBorders>
        <w:shd w:val="clear" w:color="auto" w:fill="FFFF00"/>
        <w:tblLook w:val="04A0" w:firstRow="1" w:lastRow="0" w:firstColumn="1" w:lastColumn="0" w:noHBand="0" w:noVBand="1"/>
      </w:tblPr>
      <w:tblGrid>
        <w:gridCol w:w="8506"/>
        <w:gridCol w:w="1984"/>
      </w:tblGrid>
      <w:tr w:rsidR="008001DC" w14:paraId="61C6C9E5" w14:textId="77777777">
        <w:trPr>
          <w:trHeight w:hRule="exact" w:val="322"/>
        </w:trPr>
        <w:tc>
          <w:tcPr>
            <w:tcW w:w="8506" w:type="dxa"/>
            <w:tcBorders>
              <w:top w:val="single" w:sz="4" w:space="0" w:color="auto"/>
              <w:left w:val="single" w:sz="4" w:space="0" w:color="auto"/>
              <w:bottom w:val="single" w:sz="4" w:space="0" w:color="auto"/>
              <w:right w:val="nil"/>
            </w:tcBorders>
            <w:shd w:val="clear" w:color="auto" w:fill="FFFF00"/>
            <w:hideMark/>
          </w:tcPr>
          <w:p w14:paraId="79B32D32" w14:textId="77777777" w:rsidR="008001DC" w:rsidRDefault="00227514">
            <w:pPr>
              <w:spacing w:after="200" w:line="276" w:lineRule="auto"/>
              <w:rPr>
                <w:rFonts w:ascii="Arial Narrow" w:hAnsi="Arial Narrow" w:cstheme="minorHAnsi"/>
                <w:b/>
                <w:snapToGrid w:val="0"/>
                <w:sz w:val="24"/>
                <w:szCs w:val="24"/>
              </w:rPr>
            </w:pPr>
            <w:r>
              <w:rPr>
                <w:rFonts w:ascii="Arial Narrow" w:hAnsi="Arial Narrow" w:cstheme="minorHAnsi"/>
                <w:b/>
                <w:sz w:val="24"/>
                <w:szCs w:val="24"/>
              </w:rPr>
              <w:t>Moston / Newton Heath / Clayton / Openshaw / Gorton</w:t>
            </w:r>
          </w:p>
        </w:tc>
        <w:tc>
          <w:tcPr>
            <w:tcW w:w="1984" w:type="dxa"/>
            <w:tcBorders>
              <w:top w:val="single" w:sz="4" w:space="0" w:color="auto"/>
              <w:left w:val="nil"/>
              <w:bottom w:val="single" w:sz="4" w:space="0" w:color="auto"/>
              <w:right w:val="single" w:sz="4" w:space="0" w:color="auto"/>
            </w:tcBorders>
            <w:shd w:val="clear" w:color="auto" w:fill="FFFF00"/>
            <w:hideMark/>
          </w:tcPr>
          <w:p w14:paraId="69D9C0D0" w14:textId="77777777" w:rsidR="008001DC" w:rsidRDefault="00227514">
            <w:pPr>
              <w:spacing w:after="200" w:line="276" w:lineRule="auto"/>
              <w:jc w:val="right"/>
              <w:rPr>
                <w:rFonts w:ascii="Arial Narrow" w:hAnsi="Arial Narrow" w:cstheme="minorHAnsi"/>
                <w:snapToGrid w:val="0"/>
                <w:sz w:val="24"/>
                <w:szCs w:val="24"/>
              </w:rPr>
            </w:pPr>
            <w:r>
              <w:rPr>
                <w:rFonts w:ascii="Arial Narrow" w:hAnsi="Arial Narrow" w:cstheme="minorHAnsi"/>
                <w:b/>
                <w:snapToGrid w:val="0"/>
                <w:sz w:val="24"/>
                <w:szCs w:val="24"/>
              </w:rPr>
              <w:t>Service 688</w:t>
            </w:r>
          </w:p>
        </w:tc>
      </w:tr>
    </w:tbl>
    <w:p w14:paraId="0565109A" w14:textId="77777777" w:rsidR="00227514" w:rsidRDefault="00227514">
      <w:pPr>
        <w:jc w:val="center"/>
        <w:rPr>
          <w:rFonts w:ascii="Arial Narrow" w:hAnsi="Arial Narrow" w:cstheme="minorHAnsi"/>
          <w:b/>
          <w:sz w:val="22"/>
          <w:szCs w:val="18"/>
        </w:rPr>
      </w:pPr>
    </w:p>
    <w:p w14:paraId="7DFC672E" w14:textId="0D9AC430" w:rsidR="008001DC" w:rsidRDefault="00227514">
      <w:pPr>
        <w:jc w:val="center"/>
        <w:rPr>
          <w:rFonts w:ascii="Arial" w:hAnsi="Arial" w:cs="Arial"/>
          <w:b/>
          <w:bCs/>
          <w:sz w:val="22"/>
          <w:szCs w:val="22"/>
        </w:rPr>
      </w:pPr>
      <w:r>
        <w:rPr>
          <w:rFonts w:ascii="Arial Narrow" w:hAnsi="Arial Narrow" w:cstheme="minorHAnsi"/>
          <w:b/>
          <w:sz w:val="22"/>
          <w:szCs w:val="18"/>
        </w:rPr>
        <w:t xml:space="preserve">YELLOW SCHOOL BUS - </w:t>
      </w:r>
      <w:r>
        <w:rPr>
          <w:rFonts w:ascii="Arial" w:hAnsi="Arial" w:cs="Arial"/>
          <w:b/>
          <w:bCs/>
          <w:sz w:val="22"/>
          <w:szCs w:val="22"/>
        </w:rPr>
        <w:t xml:space="preserve">students require an </w:t>
      </w:r>
      <w:proofErr w:type="spellStart"/>
      <w:r>
        <w:rPr>
          <w:rFonts w:ascii="Arial" w:hAnsi="Arial" w:cs="Arial"/>
          <w:b/>
          <w:bCs/>
          <w:sz w:val="22"/>
          <w:szCs w:val="22"/>
        </w:rPr>
        <w:t>igo</w:t>
      </w:r>
      <w:proofErr w:type="spellEnd"/>
      <w:r>
        <w:rPr>
          <w:rFonts w:ascii="Arial" w:hAnsi="Arial" w:cs="Arial"/>
          <w:b/>
          <w:bCs/>
          <w:sz w:val="22"/>
          <w:szCs w:val="22"/>
        </w:rPr>
        <w:t xml:space="preserve"> card to pay concessionary fees.</w:t>
      </w:r>
    </w:p>
    <w:p w14:paraId="72CE17EC" w14:textId="77777777" w:rsidR="00227514" w:rsidRDefault="00227514">
      <w:pPr>
        <w:jc w:val="center"/>
        <w:rPr>
          <w:rFonts w:ascii="Arial Narrow" w:hAnsi="Arial Narrow" w:cstheme="minorHAnsi"/>
          <w:b/>
          <w:sz w:val="18"/>
          <w:szCs w:val="18"/>
        </w:rPr>
      </w:pPr>
    </w:p>
    <w:tbl>
      <w:tblPr>
        <w:tblStyle w:val="TableGrid"/>
        <w:tblW w:w="5000" w:type="pct"/>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93"/>
        <w:gridCol w:w="648"/>
        <w:gridCol w:w="757"/>
        <w:gridCol w:w="648"/>
        <w:gridCol w:w="2593"/>
        <w:gridCol w:w="637"/>
        <w:gridCol w:w="810"/>
        <w:gridCol w:w="648"/>
      </w:tblGrid>
      <w:tr w:rsidR="00227514" w14:paraId="383C770A" w14:textId="77777777" w:rsidTr="003C5358">
        <w:trPr>
          <w:trHeight w:hRule="exact" w:val="288"/>
        </w:trPr>
        <w:tc>
          <w:tcPr>
            <w:tcW w:w="1408" w:type="pct"/>
            <w:tcBorders>
              <w:top w:val="single" w:sz="12" w:space="0" w:color="auto"/>
              <w:left w:val="nil"/>
              <w:bottom w:val="single" w:sz="4" w:space="0" w:color="auto"/>
              <w:right w:val="nil"/>
            </w:tcBorders>
            <w:hideMark/>
          </w:tcPr>
          <w:p w14:paraId="6BDBF489" w14:textId="77777777" w:rsidR="00227514" w:rsidRPr="002B254F" w:rsidRDefault="004B4739" w:rsidP="003C5358">
            <w:pPr>
              <w:widowControl w:val="0"/>
              <w:ind w:left="53"/>
              <w:rPr>
                <w:rFonts w:asciiTheme="majorHAnsi" w:hAnsiTheme="majorHAnsi" w:cstheme="majorHAnsi"/>
              </w:rPr>
            </w:pPr>
            <w:hyperlink r:id="rId6" w:history="1">
              <w:r w:rsidR="00227514" w:rsidRPr="002B254F">
                <w:rPr>
                  <w:rFonts w:asciiTheme="majorHAnsi" w:hAnsiTheme="majorHAnsi" w:cstheme="majorHAnsi"/>
                  <w:sz w:val="22"/>
                  <w:szCs w:val="22"/>
                </w:rPr>
                <w:t>Queens Park Rochdale Road (Stop E)</w:t>
              </w:r>
            </w:hyperlink>
          </w:p>
        </w:tc>
        <w:tc>
          <w:tcPr>
            <w:tcW w:w="366" w:type="pct"/>
            <w:tcBorders>
              <w:top w:val="single" w:sz="12" w:space="0" w:color="auto"/>
              <w:left w:val="nil"/>
              <w:bottom w:val="single" w:sz="4" w:space="0" w:color="auto"/>
              <w:right w:val="nil"/>
            </w:tcBorders>
          </w:tcPr>
          <w:p w14:paraId="70412A2C" w14:textId="77777777" w:rsidR="00227514" w:rsidRDefault="00227514" w:rsidP="003C5358">
            <w:pPr>
              <w:widowControl w:val="0"/>
              <w:rPr>
                <w:rFonts w:asciiTheme="majorHAnsi" w:hAnsiTheme="majorHAnsi" w:cstheme="majorHAnsi"/>
                <w:snapToGrid w:val="0"/>
              </w:rPr>
            </w:pPr>
          </w:p>
        </w:tc>
        <w:tc>
          <w:tcPr>
            <w:tcW w:w="366" w:type="pct"/>
            <w:tcBorders>
              <w:top w:val="single" w:sz="12" w:space="0" w:color="auto"/>
              <w:left w:val="nil"/>
              <w:bottom w:val="single" w:sz="4" w:space="0" w:color="auto"/>
              <w:right w:val="nil"/>
            </w:tcBorders>
            <w:hideMark/>
          </w:tcPr>
          <w:p w14:paraId="0EFBC450" w14:textId="77777777" w:rsidR="00227514" w:rsidRDefault="00227514" w:rsidP="003C5358">
            <w:pPr>
              <w:widowControl w:val="0"/>
              <w:jc w:val="center"/>
              <w:rPr>
                <w:rFonts w:asciiTheme="majorHAnsi" w:hAnsiTheme="majorHAnsi" w:cstheme="majorHAnsi"/>
                <w:snapToGrid w:val="0"/>
              </w:rPr>
            </w:pPr>
            <w:r>
              <w:rPr>
                <w:rFonts w:ascii="Segoe UI" w:hAnsi="Segoe UI" w:cs="Segoe UI"/>
                <w:color w:val="222222"/>
                <w:sz w:val="21"/>
                <w:szCs w:val="21"/>
              </w:rPr>
              <w:t>07:20</w:t>
            </w:r>
          </w:p>
        </w:tc>
        <w:tc>
          <w:tcPr>
            <w:tcW w:w="366" w:type="pct"/>
            <w:tcBorders>
              <w:top w:val="single" w:sz="12" w:space="0" w:color="auto"/>
              <w:left w:val="nil"/>
              <w:bottom w:val="single" w:sz="4" w:space="0" w:color="auto"/>
              <w:right w:val="single" w:sz="12" w:space="0" w:color="auto"/>
            </w:tcBorders>
          </w:tcPr>
          <w:p w14:paraId="6BA6DAF2"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12" w:space="0" w:color="auto"/>
              <w:left w:val="single" w:sz="12" w:space="0" w:color="auto"/>
              <w:bottom w:val="single" w:sz="4" w:space="0" w:color="auto"/>
              <w:right w:val="nil"/>
            </w:tcBorders>
            <w:hideMark/>
          </w:tcPr>
          <w:p w14:paraId="7B2A645B" w14:textId="77777777" w:rsidR="00227514" w:rsidRDefault="00227514" w:rsidP="003C5358">
            <w:pPr>
              <w:widowControl w:val="0"/>
              <w:ind w:left="53"/>
              <w:rPr>
                <w:rFonts w:asciiTheme="majorHAnsi" w:hAnsiTheme="majorHAnsi" w:cstheme="majorHAnsi"/>
                <w:b/>
                <w:snapToGrid w:val="0"/>
              </w:rPr>
            </w:pPr>
            <w:r>
              <w:rPr>
                <w:rFonts w:asciiTheme="majorHAnsi" w:hAnsiTheme="majorHAnsi" w:cstheme="majorHAnsi"/>
                <w:b/>
              </w:rPr>
              <w:t>Cedar Mount School</w:t>
            </w:r>
          </w:p>
        </w:tc>
        <w:tc>
          <w:tcPr>
            <w:tcW w:w="360" w:type="pct"/>
            <w:tcBorders>
              <w:top w:val="single" w:sz="12" w:space="0" w:color="auto"/>
              <w:left w:val="nil"/>
              <w:bottom w:val="single" w:sz="4" w:space="0" w:color="auto"/>
              <w:right w:val="nil"/>
            </w:tcBorders>
          </w:tcPr>
          <w:p w14:paraId="2458ED5F"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12" w:space="0" w:color="auto"/>
              <w:left w:val="nil"/>
              <w:bottom w:val="single" w:sz="4" w:space="0" w:color="auto"/>
              <w:right w:val="nil"/>
            </w:tcBorders>
            <w:hideMark/>
          </w:tcPr>
          <w:p w14:paraId="02972829" w14:textId="77777777" w:rsidR="00227514" w:rsidRPr="007B042D" w:rsidRDefault="00227514" w:rsidP="003C5358">
            <w:pPr>
              <w:widowControl w:val="0"/>
              <w:ind w:left="53"/>
              <w:jc w:val="center"/>
              <w:rPr>
                <w:rFonts w:asciiTheme="majorHAnsi" w:hAnsiTheme="majorHAnsi" w:cstheme="majorHAnsi"/>
                <w:b/>
                <w:bCs/>
                <w:snapToGrid w:val="0"/>
              </w:rPr>
            </w:pPr>
            <w:r w:rsidRPr="007B042D">
              <w:rPr>
                <w:rFonts w:ascii="Segoe UI" w:hAnsi="Segoe UI" w:cs="Segoe UI"/>
                <w:b/>
                <w:bCs/>
                <w:color w:val="222222"/>
                <w:sz w:val="21"/>
                <w:szCs w:val="21"/>
              </w:rPr>
              <w:t>15:25</w:t>
            </w:r>
          </w:p>
        </w:tc>
        <w:tc>
          <w:tcPr>
            <w:tcW w:w="366" w:type="pct"/>
            <w:tcBorders>
              <w:top w:val="single" w:sz="12" w:space="0" w:color="auto"/>
              <w:left w:val="nil"/>
              <w:bottom w:val="single" w:sz="4" w:space="0" w:color="auto"/>
              <w:right w:val="nil"/>
            </w:tcBorders>
          </w:tcPr>
          <w:p w14:paraId="7BEC6DC7" w14:textId="77777777" w:rsidR="00227514" w:rsidRDefault="00227514" w:rsidP="003C5358">
            <w:pPr>
              <w:widowControl w:val="0"/>
              <w:rPr>
                <w:rFonts w:asciiTheme="majorHAnsi" w:hAnsiTheme="majorHAnsi" w:cstheme="majorHAnsi"/>
                <w:snapToGrid w:val="0"/>
                <w:highlight w:val="yellow"/>
              </w:rPr>
            </w:pPr>
          </w:p>
        </w:tc>
      </w:tr>
      <w:tr w:rsidR="00227514" w14:paraId="2B0AE27B" w14:textId="77777777" w:rsidTr="003C5358">
        <w:trPr>
          <w:trHeight w:hRule="exact" w:val="258"/>
        </w:trPr>
        <w:tc>
          <w:tcPr>
            <w:tcW w:w="1408" w:type="pct"/>
            <w:tcBorders>
              <w:top w:val="single" w:sz="4" w:space="0" w:color="auto"/>
              <w:left w:val="nil"/>
              <w:bottom w:val="single" w:sz="4" w:space="0" w:color="auto"/>
              <w:right w:val="nil"/>
            </w:tcBorders>
            <w:hideMark/>
          </w:tcPr>
          <w:p w14:paraId="02AF7BE6" w14:textId="77777777" w:rsidR="00227514" w:rsidRDefault="004B4739" w:rsidP="003C5358">
            <w:pPr>
              <w:widowControl w:val="0"/>
              <w:ind w:left="53"/>
              <w:rPr>
                <w:rFonts w:asciiTheme="majorHAnsi" w:hAnsiTheme="majorHAnsi" w:cstheme="majorHAnsi"/>
              </w:rPr>
            </w:pPr>
            <w:hyperlink r:id="rId7" w:history="1">
              <w:r w:rsidR="00227514" w:rsidRPr="002B254F">
                <w:rPr>
                  <w:rFonts w:asciiTheme="majorHAnsi" w:hAnsiTheme="majorHAnsi" w:cstheme="majorHAnsi"/>
                  <w:sz w:val="22"/>
                  <w:szCs w:val="22"/>
                </w:rPr>
                <w:t>Newton Heath Oldham Road (Stop E)</w:t>
              </w:r>
            </w:hyperlink>
          </w:p>
        </w:tc>
        <w:tc>
          <w:tcPr>
            <w:tcW w:w="366" w:type="pct"/>
            <w:tcBorders>
              <w:top w:val="single" w:sz="4" w:space="0" w:color="auto"/>
              <w:left w:val="nil"/>
              <w:bottom w:val="single" w:sz="4" w:space="0" w:color="auto"/>
              <w:right w:val="nil"/>
            </w:tcBorders>
          </w:tcPr>
          <w:p w14:paraId="2130E20D" w14:textId="77777777" w:rsidR="00227514" w:rsidRDefault="00227514" w:rsidP="003C5358">
            <w:pPr>
              <w:widowControl w:val="0"/>
              <w:rPr>
                <w:rFonts w:asciiTheme="majorHAnsi" w:hAnsiTheme="majorHAnsi" w:cstheme="majorHAnsi"/>
                <w:snapToGrid w:val="0"/>
              </w:rPr>
            </w:pPr>
          </w:p>
        </w:tc>
        <w:tc>
          <w:tcPr>
            <w:tcW w:w="366" w:type="pct"/>
            <w:tcBorders>
              <w:top w:val="single" w:sz="4" w:space="0" w:color="auto"/>
              <w:left w:val="nil"/>
              <w:bottom w:val="single" w:sz="4" w:space="0" w:color="auto"/>
              <w:right w:val="nil"/>
            </w:tcBorders>
            <w:hideMark/>
          </w:tcPr>
          <w:p w14:paraId="6B5CC8BE" w14:textId="77777777" w:rsidR="00227514" w:rsidRDefault="00227514" w:rsidP="003C5358">
            <w:pPr>
              <w:widowControl w:val="0"/>
              <w:jc w:val="center"/>
              <w:rPr>
                <w:rFonts w:asciiTheme="majorHAnsi" w:hAnsiTheme="majorHAnsi" w:cstheme="majorHAnsi"/>
                <w:snapToGrid w:val="0"/>
              </w:rPr>
            </w:pPr>
            <w:r>
              <w:rPr>
                <w:rFonts w:ascii="Segoe UI" w:hAnsi="Segoe UI" w:cs="Segoe UI"/>
                <w:color w:val="222222"/>
                <w:sz w:val="21"/>
                <w:szCs w:val="21"/>
              </w:rPr>
              <w:t>07:32</w:t>
            </w:r>
          </w:p>
        </w:tc>
        <w:tc>
          <w:tcPr>
            <w:tcW w:w="366" w:type="pct"/>
            <w:tcBorders>
              <w:top w:val="single" w:sz="4" w:space="0" w:color="auto"/>
              <w:left w:val="nil"/>
              <w:bottom w:val="single" w:sz="4" w:space="0" w:color="auto"/>
              <w:right w:val="single" w:sz="12" w:space="0" w:color="auto"/>
            </w:tcBorders>
          </w:tcPr>
          <w:p w14:paraId="618DFE75"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4" w:space="0" w:color="auto"/>
              <w:left w:val="single" w:sz="12" w:space="0" w:color="auto"/>
              <w:bottom w:val="single" w:sz="4" w:space="0" w:color="auto"/>
              <w:right w:val="nil"/>
            </w:tcBorders>
            <w:hideMark/>
          </w:tcPr>
          <w:p w14:paraId="1F67BBD4" w14:textId="77777777" w:rsidR="00227514" w:rsidRDefault="004B4739" w:rsidP="003C5358">
            <w:pPr>
              <w:widowControl w:val="0"/>
              <w:ind w:left="53"/>
              <w:rPr>
                <w:rFonts w:asciiTheme="majorHAnsi" w:hAnsiTheme="majorHAnsi" w:cstheme="majorHAnsi"/>
              </w:rPr>
            </w:pPr>
            <w:hyperlink r:id="rId8" w:history="1">
              <w:r w:rsidR="00227514" w:rsidRPr="002B254F">
                <w:rPr>
                  <w:rFonts w:asciiTheme="majorHAnsi" w:hAnsiTheme="majorHAnsi" w:cstheme="majorHAnsi"/>
                  <w:sz w:val="22"/>
                  <w:szCs w:val="22"/>
                </w:rPr>
                <w:t>Gorton Shopping Centre (</w:t>
              </w:r>
              <w:proofErr w:type="spellStart"/>
              <w:r w:rsidR="00227514" w:rsidRPr="002B254F">
                <w:rPr>
                  <w:rFonts w:asciiTheme="majorHAnsi" w:hAnsiTheme="majorHAnsi" w:cstheme="majorHAnsi"/>
                  <w:sz w:val="22"/>
                  <w:szCs w:val="22"/>
                </w:rPr>
                <w:t>opp</w:t>
              </w:r>
              <w:proofErr w:type="spellEnd"/>
              <w:r w:rsidR="00227514" w:rsidRPr="002B254F">
                <w:rPr>
                  <w:rFonts w:asciiTheme="majorHAnsi" w:hAnsiTheme="majorHAnsi" w:cstheme="majorHAnsi"/>
                  <w:sz w:val="22"/>
                  <w:szCs w:val="22"/>
                </w:rPr>
                <w:t>)</w:t>
              </w:r>
            </w:hyperlink>
          </w:p>
        </w:tc>
        <w:tc>
          <w:tcPr>
            <w:tcW w:w="360" w:type="pct"/>
            <w:tcBorders>
              <w:top w:val="single" w:sz="4" w:space="0" w:color="auto"/>
              <w:left w:val="nil"/>
              <w:bottom w:val="single" w:sz="4" w:space="0" w:color="auto"/>
              <w:right w:val="nil"/>
            </w:tcBorders>
          </w:tcPr>
          <w:p w14:paraId="699D6803"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4" w:space="0" w:color="auto"/>
              <w:left w:val="nil"/>
              <w:bottom w:val="single" w:sz="4" w:space="0" w:color="auto"/>
              <w:right w:val="nil"/>
            </w:tcBorders>
            <w:hideMark/>
          </w:tcPr>
          <w:p w14:paraId="56AC3D8A" w14:textId="77777777" w:rsidR="00227514" w:rsidRDefault="00227514" w:rsidP="003C5358">
            <w:pPr>
              <w:widowControl w:val="0"/>
              <w:ind w:left="53"/>
              <w:jc w:val="center"/>
              <w:rPr>
                <w:rFonts w:asciiTheme="majorHAnsi" w:hAnsiTheme="majorHAnsi" w:cstheme="majorHAnsi"/>
                <w:snapToGrid w:val="0"/>
              </w:rPr>
            </w:pPr>
            <w:r>
              <w:rPr>
                <w:rFonts w:ascii="Segoe UI" w:hAnsi="Segoe UI" w:cs="Segoe UI"/>
                <w:color w:val="222222"/>
                <w:sz w:val="21"/>
                <w:szCs w:val="21"/>
              </w:rPr>
              <w:t>15:31</w:t>
            </w:r>
          </w:p>
        </w:tc>
        <w:tc>
          <w:tcPr>
            <w:tcW w:w="366" w:type="pct"/>
            <w:tcBorders>
              <w:top w:val="single" w:sz="4" w:space="0" w:color="auto"/>
              <w:left w:val="nil"/>
              <w:bottom w:val="single" w:sz="4" w:space="0" w:color="auto"/>
              <w:right w:val="nil"/>
            </w:tcBorders>
          </w:tcPr>
          <w:p w14:paraId="28C1BA0A" w14:textId="77777777" w:rsidR="00227514" w:rsidRDefault="00227514" w:rsidP="003C5358">
            <w:pPr>
              <w:widowControl w:val="0"/>
              <w:rPr>
                <w:rFonts w:asciiTheme="majorHAnsi" w:hAnsiTheme="majorHAnsi" w:cstheme="majorHAnsi"/>
                <w:snapToGrid w:val="0"/>
                <w:highlight w:val="yellow"/>
              </w:rPr>
            </w:pPr>
          </w:p>
        </w:tc>
      </w:tr>
      <w:tr w:rsidR="00227514" w14:paraId="092E4DB6" w14:textId="77777777" w:rsidTr="003C5358">
        <w:trPr>
          <w:trHeight w:hRule="exact" w:val="290"/>
        </w:trPr>
        <w:tc>
          <w:tcPr>
            <w:tcW w:w="1408" w:type="pct"/>
            <w:tcBorders>
              <w:top w:val="single" w:sz="4" w:space="0" w:color="auto"/>
              <w:left w:val="nil"/>
              <w:bottom w:val="single" w:sz="4" w:space="0" w:color="auto"/>
              <w:right w:val="nil"/>
            </w:tcBorders>
            <w:hideMark/>
          </w:tcPr>
          <w:p w14:paraId="5B9F6226" w14:textId="77777777" w:rsidR="00227514" w:rsidRDefault="004B4739" w:rsidP="003C5358">
            <w:pPr>
              <w:widowControl w:val="0"/>
              <w:ind w:left="53"/>
              <w:rPr>
                <w:rFonts w:asciiTheme="majorHAnsi" w:hAnsiTheme="majorHAnsi" w:cstheme="majorHAnsi"/>
              </w:rPr>
            </w:pPr>
            <w:hyperlink r:id="rId9" w:history="1">
              <w:r w:rsidR="00227514" w:rsidRPr="002B254F">
                <w:rPr>
                  <w:rFonts w:asciiTheme="majorHAnsi" w:hAnsiTheme="majorHAnsi" w:cstheme="majorHAnsi"/>
                  <w:sz w:val="22"/>
                  <w:szCs w:val="22"/>
                </w:rPr>
                <w:t>Clayton, nr Pioneer Street</w:t>
              </w:r>
            </w:hyperlink>
          </w:p>
        </w:tc>
        <w:tc>
          <w:tcPr>
            <w:tcW w:w="366" w:type="pct"/>
            <w:tcBorders>
              <w:top w:val="single" w:sz="4" w:space="0" w:color="auto"/>
              <w:left w:val="nil"/>
              <w:bottom w:val="single" w:sz="4" w:space="0" w:color="auto"/>
              <w:right w:val="nil"/>
            </w:tcBorders>
          </w:tcPr>
          <w:p w14:paraId="0C852100" w14:textId="77777777" w:rsidR="00227514" w:rsidRDefault="00227514" w:rsidP="003C5358">
            <w:pPr>
              <w:widowControl w:val="0"/>
              <w:rPr>
                <w:rFonts w:asciiTheme="majorHAnsi" w:hAnsiTheme="majorHAnsi" w:cstheme="majorHAnsi"/>
                <w:snapToGrid w:val="0"/>
              </w:rPr>
            </w:pPr>
          </w:p>
        </w:tc>
        <w:tc>
          <w:tcPr>
            <w:tcW w:w="366" w:type="pct"/>
            <w:tcBorders>
              <w:top w:val="single" w:sz="4" w:space="0" w:color="auto"/>
              <w:left w:val="nil"/>
              <w:bottom w:val="single" w:sz="4" w:space="0" w:color="auto"/>
              <w:right w:val="nil"/>
            </w:tcBorders>
            <w:hideMark/>
          </w:tcPr>
          <w:p w14:paraId="6A4FC4A1" w14:textId="77777777" w:rsidR="00227514" w:rsidRDefault="00227514" w:rsidP="003C5358">
            <w:pPr>
              <w:widowControl w:val="0"/>
              <w:jc w:val="center"/>
              <w:rPr>
                <w:rFonts w:asciiTheme="majorHAnsi" w:hAnsiTheme="majorHAnsi" w:cstheme="majorHAnsi"/>
                <w:snapToGrid w:val="0"/>
              </w:rPr>
            </w:pPr>
            <w:r>
              <w:rPr>
                <w:rFonts w:ascii="Segoe UI" w:hAnsi="Segoe UI" w:cs="Segoe UI"/>
                <w:color w:val="222222"/>
                <w:sz w:val="21"/>
                <w:szCs w:val="21"/>
              </w:rPr>
              <w:t>07:42</w:t>
            </w:r>
          </w:p>
        </w:tc>
        <w:tc>
          <w:tcPr>
            <w:tcW w:w="366" w:type="pct"/>
            <w:tcBorders>
              <w:top w:val="single" w:sz="4" w:space="0" w:color="auto"/>
              <w:left w:val="nil"/>
              <w:bottom w:val="single" w:sz="4" w:space="0" w:color="auto"/>
              <w:right w:val="single" w:sz="12" w:space="0" w:color="auto"/>
            </w:tcBorders>
          </w:tcPr>
          <w:p w14:paraId="11374735"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4" w:space="0" w:color="auto"/>
              <w:left w:val="single" w:sz="12" w:space="0" w:color="auto"/>
              <w:bottom w:val="single" w:sz="4" w:space="0" w:color="auto"/>
              <w:right w:val="nil"/>
            </w:tcBorders>
            <w:hideMark/>
          </w:tcPr>
          <w:p w14:paraId="10B37341" w14:textId="77777777" w:rsidR="00227514" w:rsidRDefault="004B4739" w:rsidP="003C5358">
            <w:pPr>
              <w:widowControl w:val="0"/>
              <w:ind w:left="53"/>
              <w:rPr>
                <w:rFonts w:asciiTheme="majorHAnsi" w:hAnsiTheme="majorHAnsi" w:cstheme="majorHAnsi"/>
              </w:rPr>
            </w:pPr>
            <w:hyperlink r:id="rId10" w:history="1">
              <w:r w:rsidR="00227514" w:rsidRPr="002B254F">
                <w:rPr>
                  <w:rFonts w:asciiTheme="majorHAnsi" w:hAnsiTheme="majorHAnsi" w:cstheme="majorHAnsi"/>
                  <w:sz w:val="22"/>
                  <w:szCs w:val="22"/>
                </w:rPr>
                <w:t>Openshaw Lidl (Stop F)</w:t>
              </w:r>
            </w:hyperlink>
          </w:p>
        </w:tc>
        <w:tc>
          <w:tcPr>
            <w:tcW w:w="360" w:type="pct"/>
            <w:tcBorders>
              <w:top w:val="single" w:sz="4" w:space="0" w:color="auto"/>
              <w:left w:val="nil"/>
              <w:bottom w:val="single" w:sz="4" w:space="0" w:color="auto"/>
              <w:right w:val="nil"/>
            </w:tcBorders>
          </w:tcPr>
          <w:p w14:paraId="4F594487"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4" w:space="0" w:color="auto"/>
              <w:left w:val="nil"/>
              <w:bottom w:val="single" w:sz="4" w:space="0" w:color="auto"/>
              <w:right w:val="nil"/>
            </w:tcBorders>
            <w:hideMark/>
          </w:tcPr>
          <w:p w14:paraId="2EA6C690" w14:textId="77777777" w:rsidR="00227514" w:rsidRDefault="00227514" w:rsidP="003C5358">
            <w:pPr>
              <w:widowControl w:val="0"/>
              <w:ind w:left="53"/>
              <w:jc w:val="center"/>
              <w:rPr>
                <w:rFonts w:asciiTheme="majorHAnsi" w:hAnsiTheme="majorHAnsi" w:cstheme="majorHAnsi"/>
                <w:snapToGrid w:val="0"/>
              </w:rPr>
            </w:pPr>
            <w:r>
              <w:rPr>
                <w:rFonts w:ascii="Segoe UI" w:hAnsi="Segoe UI" w:cs="Segoe UI"/>
                <w:color w:val="222222"/>
                <w:sz w:val="21"/>
                <w:szCs w:val="21"/>
              </w:rPr>
              <w:t>15:38</w:t>
            </w:r>
          </w:p>
        </w:tc>
        <w:tc>
          <w:tcPr>
            <w:tcW w:w="366" w:type="pct"/>
            <w:tcBorders>
              <w:top w:val="single" w:sz="4" w:space="0" w:color="auto"/>
              <w:left w:val="nil"/>
              <w:bottom w:val="single" w:sz="4" w:space="0" w:color="auto"/>
              <w:right w:val="nil"/>
            </w:tcBorders>
          </w:tcPr>
          <w:p w14:paraId="4F1C3BC8" w14:textId="77777777" w:rsidR="00227514" w:rsidRDefault="00227514" w:rsidP="003C5358">
            <w:pPr>
              <w:widowControl w:val="0"/>
              <w:rPr>
                <w:rFonts w:asciiTheme="majorHAnsi" w:hAnsiTheme="majorHAnsi" w:cstheme="majorHAnsi"/>
                <w:snapToGrid w:val="0"/>
                <w:highlight w:val="yellow"/>
              </w:rPr>
            </w:pPr>
          </w:p>
        </w:tc>
      </w:tr>
      <w:tr w:rsidR="00227514" w14:paraId="2C3FE92E" w14:textId="77777777" w:rsidTr="003C5358">
        <w:trPr>
          <w:trHeight w:hRule="exact" w:val="280"/>
        </w:trPr>
        <w:tc>
          <w:tcPr>
            <w:tcW w:w="1408" w:type="pct"/>
            <w:tcBorders>
              <w:top w:val="single" w:sz="4" w:space="0" w:color="auto"/>
              <w:left w:val="nil"/>
              <w:bottom w:val="single" w:sz="4" w:space="0" w:color="auto"/>
              <w:right w:val="nil"/>
            </w:tcBorders>
            <w:hideMark/>
          </w:tcPr>
          <w:p w14:paraId="506801BA" w14:textId="77777777" w:rsidR="00227514" w:rsidRPr="002B254F" w:rsidRDefault="004B4739" w:rsidP="003C5358">
            <w:pPr>
              <w:widowControl w:val="0"/>
              <w:ind w:left="53"/>
              <w:rPr>
                <w:rFonts w:asciiTheme="majorHAnsi" w:hAnsiTheme="majorHAnsi" w:cstheme="majorHAnsi"/>
              </w:rPr>
            </w:pPr>
            <w:hyperlink r:id="rId11" w:history="1">
              <w:r w:rsidR="00227514" w:rsidRPr="002B254F">
                <w:rPr>
                  <w:rFonts w:asciiTheme="majorHAnsi" w:hAnsiTheme="majorHAnsi" w:cstheme="majorHAnsi"/>
                  <w:sz w:val="22"/>
                  <w:szCs w:val="22"/>
                </w:rPr>
                <w:t>Clayton Hall Metrolink Stop (Stop C)</w:t>
              </w:r>
            </w:hyperlink>
          </w:p>
        </w:tc>
        <w:tc>
          <w:tcPr>
            <w:tcW w:w="366" w:type="pct"/>
            <w:tcBorders>
              <w:top w:val="single" w:sz="4" w:space="0" w:color="auto"/>
              <w:left w:val="nil"/>
              <w:bottom w:val="single" w:sz="4" w:space="0" w:color="auto"/>
              <w:right w:val="nil"/>
            </w:tcBorders>
          </w:tcPr>
          <w:p w14:paraId="411728C4" w14:textId="77777777" w:rsidR="00227514" w:rsidRDefault="00227514" w:rsidP="003C5358">
            <w:pPr>
              <w:widowControl w:val="0"/>
              <w:rPr>
                <w:rFonts w:asciiTheme="majorHAnsi" w:hAnsiTheme="majorHAnsi" w:cstheme="majorHAnsi"/>
                <w:snapToGrid w:val="0"/>
              </w:rPr>
            </w:pPr>
          </w:p>
        </w:tc>
        <w:tc>
          <w:tcPr>
            <w:tcW w:w="366" w:type="pct"/>
            <w:tcBorders>
              <w:top w:val="single" w:sz="4" w:space="0" w:color="auto"/>
              <w:left w:val="nil"/>
              <w:bottom w:val="single" w:sz="4" w:space="0" w:color="auto"/>
              <w:right w:val="nil"/>
            </w:tcBorders>
            <w:hideMark/>
          </w:tcPr>
          <w:p w14:paraId="3083CC22" w14:textId="77777777" w:rsidR="00227514" w:rsidRDefault="00227514" w:rsidP="003C5358">
            <w:pPr>
              <w:widowControl w:val="0"/>
              <w:jc w:val="center"/>
              <w:rPr>
                <w:rFonts w:asciiTheme="majorHAnsi" w:hAnsiTheme="majorHAnsi" w:cstheme="majorHAnsi"/>
                <w:snapToGrid w:val="0"/>
              </w:rPr>
            </w:pPr>
            <w:r>
              <w:rPr>
                <w:rFonts w:ascii="Segoe UI" w:hAnsi="Segoe UI" w:cs="Segoe UI"/>
                <w:color w:val="222222"/>
                <w:sz w:val="21"/>
                <w:szCs w:val="21"/>
              </w:rPr>
              <w:t>07:50</w:t>
            </w:r>
          </w:p>
        </w:tc>
        <w:tc>
          <w:tcPr>
            <w:tcW w:w="366" w:type="pct"/>
            <w:tcBorders>
              <w:top w:val="single" w:sz="4" w:space="0" w:color="auto"/>
              <w:left w:val="nil"/>
              <w:bottom w:val="single" w:sz="4" w:space="0" w:color="auto"/>
              <w:right w:val="single" w:sz="12" w:space="0" w:color="auto"/>
            </w:tcBorders>
          </w:tcPr>
          <w:p w14:paraId="4B3B0187"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4" w:space="0" w:color="auto"/>
              <w:left w:val="single" w:sz="12" w:space="0" w:color="auto"/>
              <w:bottom w:val="single" w:sz="4" w:space="0" w:color="auto"/>
              <w:right w:val="nil"/>
            </w:tcBorders>
            <w:hideMark/>
          </w:tcPr>
          <w:p w14:paraId="31B67554" w14:textId="77777777" w:rsidR="00227514" w:rsidRDefault="004B4739" w:rsidP="003C5358">
            <w:pPr>
              <w:widowControl w:val="0"/>
              <w:ind w:left="53"/>
              <w:rPr>
                <w:rFonts w:asciiTheme="majorHAnsi" w:hAnsiTheme="majorHAnsi" w:cstheme="majorHAnsi"/>
              </w:rPr>
            </w:pPr>
            <w:hyperlink r:id="rId12" w:history="1">
              <w:r w:rsidR="00227514" w:rsidRPr="002B254F">
                <w:rPr>
                  <w:rFonts w:asciiTheme="majorHAnsi" w:hAnsiTheme="majorHAnsi" w:cstheme="majorHAnsi"/>
                  <w:sz w:val="22"/>
                  <w:szCs w:val="22"/>
                </w:rPr>
                <w:t>Clayton Hall Metrolink Stop (Stop B)</w:t>
              </w:r>
            </w:hyperlink>
          </w:p>
        </w:tc>
        <w:tc>
          <w:tcPr>
            <w:tcW w:w="360" w:type="pct"/>
            <w:tcBorders>
              <w:top w:val="single" w:sz="4" w:space="0" w:color="auto"/>
              <w:left w:val="nil"/>
              <w:bottom w:val="single" w:sz="4" w:space="0" w:color="auto"/>
              <w:right w:val="nil"/>
            </w:tcBorders>
          </w:tcPr>
          <w:p w14:paraId="3FBFF6D3"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4" w:space="0" w:color="auto"/>
              <w:left w:val="nil"/>
              <w:bottom w:val="single" w:sz="4" w:space="0" w:color="auto"/>
              <w:right w:val="nil"/>
            </w:tcBorders>
            <w:hideMark/>
          </w:tcPr>
          <w:p w14:paraId="426CD84A" w14:textId="77777777" w:rsidR="00227514" w:rsidRDefault="00227514" w:rsidP="003C5358">
            <w:pPr>
              <w:widowControl w:val="0"/>
              <w:ind w:left="53"/>
              <w:jc w:val="center"/>
              <w:rPr>
                <w:rFonts w:asciiTheme="majorHAnsi" w:hAnsiTheme="majorHAnsi" w:cstheme="majorHAnsi"/>
                <w:snapToGrid w:val="0"/>
              </w:rPr>
            </w:pPr>
            <w:r>
              <w:rPr>
                <w:rFonts w:ascii="Segoe UI" w:hAnsi="Segoe UI" w:cs="Segoe UI"/>
                <w:color w:val="222222"/>
                <w:sz w:val="21"/>
                <w:szCs w:val="21"/>
              </w:rPr>
              <w:t>15:47</w:t>
            </w:r>
          </w:p>
        </w:tc>
        <w:tc>
          <w:tcPr>
            <w:tcW w:w="366" w:type="pct"/>
            <w:tcBorders>
              <w:top w:val="single" w:sz="4" w:space="0" w:color="auto"/>
              <w:left w:val="nil"/>
              <w:bottom w:val="single" w:sz="4" w:space="0" w:color="auto"/>
              <w:right w:val="nil"/>
            </w:tcBorders>
          </w:tcPr>
          <w:p w14:paraId="64B26E57" w14:textId="77777777" w:rsidR="00227514" w:rsidRDefault="00227514" w:rsidP="003C5358">
            <w:pPr>
              <w:widowControl w:val="0"/>
              <w:rPr>
                <w:rFonts w:asciiTheme="majorHAnsi" w:hAnsiTheme="majorHAnsi" w:cstheme="majorHAnsi"/>
                <w:snapToGrid w:val="0"/>
                <w:highlight w:val="yellow"/>
              </w:rPr>
            </w:pPr>
          </w:p>
        </w:tc>
      </w:tr>
      <w:tr w:rsidR="00227514" w14:paraId="6C1AED2C" w14:textId="77777777" w:rsidTr="003C5358">
        <w:trPr>
          <w:trHeight w:hRule="exact" w:val="284"/>
        </w:trPr>
        <w:tc>
          <w:tcPr>
            <w:tcW w:w="1408" w:type="pct"/>
            <w:tcBorders>
              <w:top w:val="single" w:sz="4" w:space="0" w:color="auto"/>
              <w:left w:val="nil"/>
              <w:bottom w:val="single" w:sz="4" w:space="0" w:color="auto"/>
              <w:right w:val="nil"/>
            </w:tcBorders>
            <w:hideMark/>
          </w:tcPr>
          <w:p w14:paraId="2AE160EE" w14:textId="77777777" w:rsidR="00227514" w:rsidRDefault="004B4739" w:rsidP="003C5358">
            <w:pPr>
              <w:widowControl w:val="0"/>
              <w:ind w:left="53"/>
              <w:rPr>
                <w:rFonts w:asciiTheme="majorHAnsi" w:hAnsiTheme="majorHAnsi" w:cstheme="majorHAnsi"/>
              </w:rPr>
            </w:pPr>
            <w:hyperlink r:id="rId13" w:history="1">
              <w:r w:rsidR="00227514" w:rsidRPr="002B254F">
                <w:rPr>
                  <w:rFonts w:asciiTheme="majorHAnsi" w:hAnsiTheme="majorHAnsi" w:cstheme="majorHAnsi"/>
                  <w:sz w:val="22"/>
                  <w:szCs w:val="22"/>
                </w:rPr>
                <w:t>Higher Openshaw Morrisons (Stop E)</w:t>
              </w:r>
            </w:hyperlink>
          </w:p>
        </w:tc>
        <w:tc>
          <w:tcPr>
            <w:tcW w:w="366" w:type="pct"/>
            <w:tcBorders>
              <w:top w:val="single" w:sz="4" w:space="0" w:color="auto"/>
              <w:left w:val="nil"/>
              <w:bottom w:val="single" w:sz="4" w:space="0" w:color="auto"/>
              <w:right w:val="nil"/>
            </w:tcBorders>
          </w:tcPr>
          <w:p w14:paraId="23504E6C" w14:textId="77777777" w:rsidR="00227514" w:rsidRDefault="00227514" w:rsidP="003C5358">
            <w:pPr>
              <w:widowControl w:val="0"/>
              <w:rPr>
                <w:rFonts w:asciiTheme="majorHAnsi" w:hAnsiTheme="majorHAnsi" w:cstheme="majorHAnsi"/>
                <w:snapToGrid w:val="0"/>
              </w:rPr>
            </w:pPr>
          </w:p>
        </w:tc>
        <w:tc>
          <w:tcPr>
            <w:tcW w:w="366" w:type="pct"/>
            <w:tcBorders>
              <w:top w:val="single" w:sz="4" w:space="0" w:color="auto"/>
              <w:left w:val="nil"/>
              <w:bottom w:val="single" w:sz="4" w:space="0" w:color="auto"/>
              <w:right w:val="nil"/>
            </w:tcBorders>
            <w:hideMark/>
          </w:tcPr>
          <w:p w14:paraId="5ADD5568" w14:textId="77777777" w:rsidR="00227514" w:rsidRDefault="00227514" w:rsidP="003C5358">
            <w:pPr>
              <w:widowControl w:val="0"/>
              <w:jc w:val="center"/>
              <w:rPr>
                <w:rFonts w:asciiTheme="majorHAnsi" w:hAnsiTheme="majorHAnsi" w:cstheme="majorHAnsi"/>
                <w:snapToGrid w:val="0"/>
              </w:rPr>
            </w:pPr>
            <w:r>
              <w:rPr>
                <w:rFonts w:ascii="Segoe UI" w:hAnsi="Segoe UI" w:cs="Segoe UI"/>
                <w:color w:val="222222"/>
                <w:sz w:val="21"/>
                <w:szCs w:val="21"/>
              </w:rPr>
              <w:t>07:57</w:t>
            </w:r>
          </w:p>
        </w:tc>
        <w:tc>
          <w:tcPr>
            <w:tcW w:w="366" w:type="pct"/>
            <w:tcBorders>
              <w:top w:val="single" w:sz="4" w:space="0" w:color="auto"/>
              <w:left w:val="nil"/>
              <w:bottom w:val="single" w:sz="4" w:space="0" w:color="auto"/>
              <w:right w:val="single" w:sz="12" w:space="0" w:color="auto"/>
            </w:tcBorders>
          </w:tcPr>
          <w:p w14:paraId="78225E41"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4" w:space="0" w:color="auto"/>
              <w:left w:val="single" w:sz="12" w:space="0" w:color="auto"/>
              <w:bottom w:val="single" w:sz="4" w:space="0" w:color="auto"/>
              <w:right w:val="nil"/>
            </w:tcBorders>
            <w:hideMark/>
          </w:tcPr>
          <w:p w14:paraId="5986DDE5" w14:textId="77777777" w:rsidR="00227514" w:rsidRDefault="004B4739" w:rsidP="003C5358">
            <w:pPr>
              <w:widowControl w:val="0"/>
              <w:ind w:left="53"/>
              <w:rPr>
                <w:rFonts w:asciiTheme="majorHAnsi" w:hAnsiTheme="majorHAnsi" w:cstheme="majorHAnsi"/>
              </w:rPr>
            </w:pPr>
            <w:hyperlink r:id="rId14" w:history="1">
              <w:r w:rsidR="00227514" w:rsidRPr="002B254F">
                <w:rPr>
                  <w:rFonts w:asciiTheme="majorHAnsi" w:hAnsiTheme="majorHAnsi" w:cstheme="majorHAnsi"/>
                  <w:sz w:val="22"/>
                  <w:szCs w:val="22"/>
                </w:rPr>
                <w:t xml:space="preserve">Clayton, at </w:t>
              </w:r>
              <w:proofErr w:type="spellStart"/>
              <w:r w:rsidR="00227514" w:rsidRPr="002B254F">
                <w:rPr>
                  <w:rFonts w:asciiTheme="majorHAnsi" w:hAnsiTheme="majorHAnsi" w:cstheme="majorHAnsi"/>
                  <w:sz w:val="22"/>
                  <w:szCs w:val="22"/>
                </w:rPr>
                <w:t>Ravensbury</w:t>
              </w:r>
              <w:proofErr w:type="spellEnd"/>
              <w:r w:rsidR="00227514" w:rsidRPr="002B254F">
                <w:rPr>
                  <w:rFonts w:asciiTheme="majorHAnsi" w:hAnsiTheme="majorHAnsi" w:cstheme="majorHAnsi"/>
                  <w:sz w:val="22"/>
                  <w:szCs w:val="22"/>
                </w:rPr>
                <w:t xml:space="preserve"> School</w:t>
              </w:r>
            </w:hyperlink>
          </w:p>
        </w:tc>
        <w:tc>
          <w:tcPr>
            <w:tcW w:w="360" w:type="pct"/>
            <w:tcBorders>
              <w:top w:val="single" w:sz="4" w:space="0" w:color="auto"/>
              <w:left w:val="nil"/>
              <w:bottom w:val="single" w:sz="4" w:space="0" w:color="auto"/>
              <w:right w:val="nil"/>
            </w:tcBorders>
          </w:tcPr>
          <w:p w14:paraId="25FB84D1"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4" w:space="0" w:color="auto"/>
              <w:left w:val="nil"/>
              <w:bottom w:val="single" w:sz="4" w:space="0" w:color="auto"/>
              <w:right w:val="nil"/>
            </w:tcBorders>
            <w:hideMark/>
          </w:tcPr>
          <w:p w14:paraId="3D230B9C" w14:textId="77777777" w:rsidR="00227514" w:rsidRDefault="00227514" w:rsidP="003C5358">
            <w:pPr>
              <w:widowControl w:val="0"/>
              <w:ind w:left="53"/>
              <w:jc w:val="center"/>
              <w:rPr>
                <w:rFonts w:asciiTheme="majorHAnsi" w:hAnsiTheme="majorHAnsi" w:cstheme="majorHAnsi"/>
                <w:snapToGrid w:val="0"/>
              </w:rPr>
            </w:pPr>
            <w:r>
              <w:rPr>
                <w:rFonts w:ascii="Segoe UI" w:hAnsi="Segoe UI" w:cs="Segoe UI"/>
                <w:color w:val="222222"/>
                <w:sz w:val="21"/>
                <w:szCs w:val="21"/>
              </w:rPr>
              <w:t>15:54</w:t>
            </w:r>
          </w:p>
        </w:tc>
        <w:tc>
          <w:tcPr>
            <w:tcW w:w="366" w:type="pct"/>
            <w:tcBorders>
              <w:top w:val="single" w:sz="4" w:space="0" w:color="auto"/>
              <w:left w:val="nil"/>
              <w:bottom w:val="single" w:sz="4" w:space="0" w:color="auto"/>
              <w:right w:val="nil"/>
            </w:tcBorders>
          </w:tcPr>
          <w:p w14:paraId="048136AB" w14:textId="77777777" w:rsidR="00227514" w:rsidRDefault="00227514" w:rsidP="003C5358">
            <w:pPr>
              <w:widowControl w:val="0"/>
              <w:rPr>
                <w:rFonts w:asciiTheme="majorHAnsi" w:hAnsiTheme="majorHAnsi" w:cstheme="majorHAnsi"/>
                <w:snapToGrid w:val="0"/>
                <w:highlight w:val="yellow"/>
              </w:rPr>
            </w:pPr>
          </w:p>
        </w:tc>
      </w:tr>
      <w:tr w:rsidR="00227514" w14:paraId="3AD8D77A" w14:textId="77777777" w:rsidTr="003C5358">
        <w:trPr>
          <w:trHeight w:hRule="exact" w:val="288"/>
        </w:trPr>
        <w:tc>
          <w:tcPr>
            <w:tcW w:w="1408" w:type="pct"/>
            <w:tcBorders>
              <w:top w:val="single" w:sz="4" w:space="0" w:color="auto"/>
              <w:left w:val="nil"/>
              <w:bottom w:val="single" w:sz="4" w:space="0" w:color="auto"/>
              <w:right w:val="nil"/>
            </w:tcBorders>
            <w:hideMark/>
          </w:tcPr>
          <w:p w14:paraId="6009B3E2" w14:textId="77777777" w:rsidR="00227514" w:rsidRDefault="004B4739" w:rsidP="003C5358">
            <w:pPr>
              <w:widowControl w:val="0"/>
              <w:ind w:left="53"/>
              <w:rPr>
                <w:rFonts w:asciiTheme="majorHAnsi" w:hAnsiTheme="majorHAnsi" w:cstheme="majorHAnsi"/>
              </w:rPr>
            </w:pPr>
            <w:hyperlink r:id="rId15" w:history="1">
              <w:r w:rsidR="00227514" w:rsidRPr="002B254F">
                <w:rPr>
                  <w:rFonts w:asciiTheme="majorHAnsi" w:hAnsiTheme="majorHAnsi" w:cstheme="majorHAnsi"/>
                  <w:sz w:val="22"/>
                  <w:szCs w:val="22"/>
                </w:rPr>
                <w:t>Gorton Shopping Centre (o/s)</w:t>
              </w:r>
            </w:hyperlink>
          </w:p>
        </w:tc>
        <w:tc>
          <w:tcPr>
            <w:tcW w:w="366" w:type="pct"/>
            <w:tcBorders>
              <w:top w:val="single" w:sz="4" w:space="0" w:color="auto"/>
              <w:left w:val="nil"/>
              <w:bottom w:val="single" w:sz="4" w:space="0" w:color="auto"/>
              <w:right w:val="nil"/>
            </w:tcBorders>
          </w:tcPr>
          <w:p w14:paraId="6F46CB87" w14:textId="77777777" w:rsidR="00227514" w:rsidRDefault="00227514" w:rsidP="003C5358">
            <w:pPr>
              <w:widowControl w:val="0"/>
              <w:rPr>
                <w:rFonts w:asciiTheme="majorHAnsi" w:hAnsiTheme="majorHAnsi" w:cstheme="majorHAnsi"/>
                <w:snapToGrid w:val="0"/>
              </w:rPr>
            </w:pPr>
          </w:p>
        </w:tc>
        <w:tc>
          <w:tcPr>
            <w:tcW w:w="366" w:type="pct"/>
            <w:tcBorders>
              <w:top w:val="single" w:sz="4" w:space="0" w:color="auto"/>
              <w:left w:val="nil"/>
              <w:bottom w:val="single" w:sz="4" w:space="0" w:color="auto"/>
              <w:right w:val="nil"/>
            </w:tcBorders>
            <w:hideMark/>
          </w:tcPr>
          <w:p w14:paraId="09FADF80" w14:textId="77777777" w:rsidR="00227514" w:rsidRDefault="00227514" w:rsidP="003C5358">
            <w:pPr>
              <w:widowControl w:val="0"/>
              <w:jc w:val="center"/>
              <w:rPr>
                <w:rFonts w:asciiTheme="majorHAnsi" w:hAnsiTheme="majorHAnsi" w:cstheme="majorHAnsi"/>
                <w:snapToGrid w:val="0"/>
              </w:rPr>
            </w:pPr>
            <w:r>
              <w:rPr>
                <w:rFonts w:ascii="Segoe UI" w:hAnsi="Segoe UI" w:cs="Segoe UI"/>
                <w:color w:val="222222"/>
                <w:sz w:val="21"/>
                <w:szCs w:val="21"/>
              </w:rPr>
              <w:t>08:08</w:t>
            </w:r>
          </w:p>
        </w:tc>
        <w:tc>
          <w:tcPr>
            <w:tcW w:w="366" w:type="pct"/>
            <w:tcBorders>
              <w:top w:val="single" w:sz="4" w:space="0" w:color="auto"/>
              <w:left w:val="nil"/>
              <w:bottom w:val="single" w:sz="4" w:space="0" w:color="auto"/>
              <w:right w:val="single" w:sz="12" w:space="0" w:color="auto"/>
            </w:tcBorders>
          </w:tcPr>
          <w:p w14:paraId="785CE2E0"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4" w:space="0" w:color="auto"/>
              <w:left w:val="single" w:sz="12" w:space="0" w:color="auto"/>
              <w:bottom w:val="single" w:sz="4" w:space="0" w:color="auto"/>
              <w:right w:val="nil"/>
            </w:tcBorders>
            <w:hideMark/>
          </w:tcPr>
          <w:p w14:paraId="1E78A01E" w14:textId="77777777" w:rsidR="00227514" w:rsidRDefault="004B4739" w:rsidP="003C5358">
            <w:pPr>
              <w:widowControl w:val="0"/>
              <w:ind w:left="53"/>
              <w:rPr>
                <w:rFonts w:asciiTheme="majorHAnsi" w:hAnsiTheme="majorHAnsi" w:cstheme="majorHAnsi"/>
              </w:rPr>
            </w:pPr>
            <w:hyperlink r:id="rId16" w:history="1">
              <w:r w:rsidR="00227514" w:rsidRPr="002B254F">
                <w:rPr>
                  <w:rFonts w:asciiTheme="majorHAnsi" w:hAnsiTheme="majorHAnsi" w:cstheme="majorHAnsi"/>
                  <w:sz w:val="22"/>
                  <w:szCs w:val="22"/>
                </w:rPr>
                <w:t>Newton Heath Terminus (Stop F)</w:t>
              </w:r>
            </w:hyperlink>
          </w:p>
        </w:tc>
        <w:tc>
          <w:tcPr>
            <w:tcW w:w="360" w:type="pct"/>
            <w:tcBorders>
              <w:top w:val="single" w:sz="4" w:space="0" w:color="auto"/>
              <w:left w:val="nil"/>
              <w:bottom w:val="single" w:sz="4" w:space="0" w:color="auto"/>
              <w:right w:val="nil"/>
            </w:tcBorders>
          </w:tcPr>
          <w:p w14:paraId="14A35261"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4" w:space="0" w:color="auto"/>
              <w:left w:val="nil"/>
              <w:bottom w:val="single" w:sz="4" w:space="0" w:color="auto"/>
              <w:right w:val="nil"/>
            </w:tcBorders>
            <w:hideMark/>
          </w:tcPr>
          <w:p w14:paraId="589BFE8C" w14:textId="77777777" w:rsidR="00227514" w:rsidRDefault="00227514" w:rsidP="003C5358">
            <w:pPr>
              <w:widowControl w:val="0"/>
              <w:ind w:left="53"/>
              <w:jc w:val="center"/>
              <w:rPr>
                <w:rFonts w:asciiTheme="majorHAnsi" w:hAnsiTheme="majorHAnsi" w:cstheme="majorHAnsi"/>
                <w:snapToGrid w:val="0"/>
              </w:rPr>
            </w:pPr>
            <w:r>
              <w:rPr>
                <w:rFonts w:ascii="Segoe UI" w:hAnsi="Segoe UI" w:cs="Segoe UI"/>
                <w:color w:val="222222"/>
                <w:sz w:val="21"/>
                <w:szCs w:val="21"/>
              </w:rPr>
              <w:t>16:03</w:t>
            </w:r>
          </w:p>
        </w:tc>
        <w:tc>
          <w:tcPr>
            <w:tcW w:w="366" w:type="pct"/>
            <w:tcBorders>
              <w:top w:val="single" w:sz="4" w:space="0" w:color="auto"/>
              <w:left w:val="nil"/>
              <w:bottom w:val="single" w:sz="4" w:space="0" w:color="auto"/>
              <w:right w:val="nil"/>
            </w:tcBorders>
          </w:tcPr>
          <w:p w14:paraId="73811A3F" w14:textId="77777777" w:rsidR="00227514" w:rsidRDefault="00227514" w:rsidP="003C5358">
            <w:pPr>
              <w:widowControl w:val="0"/>
              <w:rPr>
                <w:rFonts w:asciiTheme="majorHAnsi" w:hAnsiTheme="majorHAnsi" w:cstheme="majorHAnsi"/>
                <w:snapToGrid w:val="0"/>
                <w:highlight w:val="yellow"/>
              </w:rPr>
            </w:pPr>
          </w:p>
        </w:tc>
      </w:tr>
      <w:tr w:rsidR="00227514" w14:paraId="59BD5769" w14:textId="77777777" w:rsidTr="003C5358">
        <w:trPr>
          <w:trHeight w:hRule="exact" w:val="278"/>
        </w:trPr>
        <w:tc>
          <w:tcPr>
            <w:tcW w:w="1408" w:type="pct"/>
            <w:tcBorders>
              <w:top w:val="single" w:sz="4" w:space="0" w:color="auto"/>
              <w:left w:val="nil"/>
              <w:bottom w:val="single" w:sz="12" w:space="0" w:color="auto"/>
              <w:right w:val="nil"/>
            </w:tcBorders>
            <w:hideMark/>
          </w:tcPr>
          <w:p w14:paraId="2BCF2F13" w14:textId="77777777" w:rsidR="00227514" w:rsidRDefault="00227514" w:rsidP="003C5358">
            <w:pPr>
              <w:widowControl w:val="0"/>
              <w:ind w:left="53"/>
              <w:rPr>
                <w:rFonts w:asciiTheme="majorHAnsi" w:hAnsiTheme="majorHAnsi" w:cstheme="majorHAnsi"/>
                <w:snapToGrid w:val="0"/>
              </w:rPr>
            </w:pPr>
            <w:r>
              <w:rPr>
                <w:rFonts w:asciiTheme="majorHAnsi" w:hAnsiTheme="majorHAnsi" w:cstheme="majorHAnsi"/>
                <w:b/>
              </w:rPr>
              <w:t>Cedar Mount School</w:t>
            </w:r>
          </w:p>
        </w:tc>
        <w:tc>
          <w:tcPr>
            <w:tcW w:w="366" w:type="pct"/>
            <w:tcBorders>
              <w:top w:val="single" w:sz="4" w:space="0" w:color="auto"/>
              <w:left w:val="nil"/>
              <w:bottom w:val="single" w:sz="12" w:space="0" w:color="auto"/>
              <w:right w:val="nil"/>
            </w:tcBorders>
          </w:tcPr>
          <w:p w14:paraId="464DB7E1" w14:textId="77777777" w:rsidR="00227514" w:rsidRDefault="00227514" w:rsidP="003C5358">
            <w:pPr>
              <w:widowControl w:val="0"/>
              <w:rPr>
                <w:rFonts w:asciiTheme="majorHAnsi" w:hAnsiTheme="majorHAnsi" w:cstheme="majorHAnsi"/>
                <w:snapToGrid w:val="0"/>
              </w:rPr>
            </w:pPr>
          </w:p>
        </w:tc>
        <w:tc>
          <w:tcPr>
            <w:tcW w:w="366" w:type="pct"/>
            <w:tcBorders>
              <w:top w:val="single" w:sz="4" w:space="0" w:color="auto"/>
              <w:left w:val="nil"/>
              <w:bottom w:val="single" w:sz="12" w:space="0" w:color="auto"/>
              <w:right w:val="nil"/>
            </w:tcBorders>
            <w:hideMark/>
          </w:tcPr>
          <w:p w14:paraId="2E94139F" w14:textId="77777777" w:rsidR="00227514" w:rsidRPr="002B59D3" w:rsidRDefault="00227514" w:rsidP="003C5358">
            <w:pPr>
              <w:widowControl w:val="0"/>
              <w:jc w:val="center"/>
              <w:rPr>
                <w:rFonts w:asciiTheme="majorHAnsi" w:hAnsiTheme="majorHAnsi" w:cstheme="majorHAnsi"/>
                <w:b/>
                <w:bCs/>
                <w:snapToGrid w:val="0"/>
              </w:rPr>
            </w:pPr>
            <w:r w:rsidRPr="002B59D3">
              <w:rPr>
                <w:rFonts w:ascii="Segoe UI" w:hAnsi="Segoe UI" w:cs="Segoe UI"/>
                <w:b/>
                <w:bCs/>
                <w:color w:val="222222"/>
                <w:sz w:val="21"/>
                <w:szCs w:val="21"/>
              </w:rPr>
              <w:t>08:20</w:t>
            </w:r>
          </w:p>
        </w:tc>
        <w:tc>
          <w:tcPr>
            <w:tcW w:w="366" w:type="pct"/>
            <w:tcBorders>
              <w:top w:val="single" w:sz="4" w:space="0" w:color="auto"/>
              <w:left w:val="nil"/>
              <w:bottom w:val="single" w:sz="12" w:space="0" w:color="auto"/>
              <w:right w:val="single" w:sz="12" w:space="0" w:color="auto"/>
            </w:tcBorders>
          </w:tcPr>
          <w:p w14:paraId="01C18F49" w14:textId="77777777" w:rsidR="00227514" w:rsidRDefault="00227514" w:rsidP="003C5358">
            <w:pPr>
              <w:widowControl w:val="0"/>
              <w:ind w:left="53"/>
              <w:rPr>
                <w:rFonts w:asciiTheme="majorHAnsi" w:hAnsiTheme="majorHAnsi" w:cstheme="majorHAnsi"/>
                <w:snapToGrid w:val="0"/>
              </w:rPr>
            </w:pPr>
          </w:p>
        </w:tc>
        <w:tc>
          <w:tcPr>
            <w:tcW w:w="1408" w:type="pct"/>
            <w:tcBorders>
              <w:top w:val="single" w:sz="4" w:space="0" w:color="auto"/>
              <w:left w:val="single" w:sz="12" w:space="0" w:color="auto"/>
              <w:bottom w:val="single" w:sz="12" w:space="0" w:color="auto"/>
              <w:right w:val="nil"/>
            </w:tcBorders>
            <w:hideMark/>
          </w:tcPr>
          <w:p w14:paraId="79A292CC" w14:textId="77777777" w:rsidR="00227514" w:rsidRPr="007B042D" w:rsidRDefault="004B4739" w:rsidP="003C5358">
            <w:pPr>
              <w:widowControl w:val="0"/>
              <w:ind w:left="53"/>
              <w:rPr>
                <w:rFonts w:asciiTheme="majorHAnsi" w:hAnsiTheme="majorHAnsi" w:cstheme="majorHAnsi"/>
              </w:rPr>
            </w:pPr>
            <w:hyperlink r:id="rId17" w:history="1">
              <w:proofErr w:type="spellStart"/>
              <w:r w:rsidR="00227514" w:rsidRPr="007B042D">
                <w:rPr>
                  <w:rFonts w:asciiTheme="majorHAnsi" w:hAnsiTheme="majorHAnsi" w:cstheme="majorHAnsi"/>
                  <w:sz w:val="22"/>
                  <w:szCs w:val="22"/>
                </w:rPr>
                <w:t>Monsall</w:t>
              </w:r>
              <w:proofErr w:type="spellEnd"/>
              <w:r w:rsidR="00227514" w:rsidRPr="007B042D">
                <w:rPr>
                  <w:rFonts w:asciiTheme="majorHAnsi" w:hAnsiTheme="majorHAnsi" w:cstheme="majorHAnsi"/>
                  <w:sz w:val="22"/>
                  <w:szCs w:val="22"/>
                </w:rPr>
                <w:t xml:space="preserve"> Street (Stop E)</w:t>
              </w:r>
            </w:hyperlink>
          </w:p>
        </w:tc>
        <w:tc>
          <w:tcPr>
            <w:tcW w:w="360" w:type="pct"/>
            <w:tcBorders>
              <w:top w:val="single" w:sz="4" w:space="0" w:color="auto"/>
              <w:left w:val="nil"/>
              <w:bottom w:val="single" w:sz="12" w:space="0" w:color="auto"/>
              <w:right w:val="nil"/>
            </w:tcBorders>
          </w:tcPr>
          <w:p w14:paraId="6CE68D8D" w14:textId="77777777" w:rsidR="00227514" w:rsidRDefault="00227514" w:rsidP="003C5358">
            <w:pPr>
              <w:widowControl w:val="0"/>
              <w:jc w:val="center"/>
              <w:rPr>
                <w:rFonts w:asciiTheme="majorHAnsi" w:hAnsiTheme="majorHAnsi" w:cstheme="majorHAnsi"/>
                <w:snapToGrid w:val="0"/>
              </w:rPr>
            </w:pPr>
          </w:p>
        </w:tc>
        <w:tc>
          <w:tcPr>
            <w:tcW w:w="360" w:type="pct"/>
            <w:tcBorders>
              <w:top w:val="single" w:sz="4" w:space="0" w:color="auto"/>
              <w:left w:val="nil"/>
              <w:bottom w:val="single" w:sz="12" w:space="0" w:color="auto"/>
              <w:right w:val="nil"/>
            </w:tcBorders>
            <w:hideMark/>
          </w:tcPr>
          <w:p w14:paraId="63D14B4A" w14:textId="77777777" w:rsidR="00227514" w:rsidRDefault="00227514" w:rsidP="003C5358">
            <w:pPr>
              <w:widowControl w:val="0"/>
              <w:ind w:left="53"/>
              <w:jc w:val="center"/>
              <w:rPr>
                <w:rFonts w:asciiTheme="majorHAnsi" w:hAnsiTheme="majorHAnsi" w:cstheme="majorHAnsi"/>
                <w:snapToGrid w:val="0"/>
              </w:rPr>
            </w:pPr>
            <w:r>
              <w:rPr>
                <w:rFonts w:ascii="Segoe UI" w:hAnsi="Segoe UI" w:cs="Segoe UI"/>
                <w:color w:val="222222"/>
                <w:sz w:val="21"/>
                <w:szCs w:val="21"/>
              </w:rPr>
              <w:t>16:11</w:t>
            </w:r>
          </w:p>
        </w:tc>
        <w:tc>
          <w:tcPr>
            <w:tcW w:w="366" w:type="pct"/>
            <w:tcBorders>
              <w:top w:val="single" w:sz="4" w:space="0" w:color="auto"/>
              <w:left w:val="nil"/>
              <w:bottom w:val="single" w:sz="12" w:space="0" w:color="auto"/>
              <w:right w:val="nil"/>
            </w:tcBorders>
          </w:tcPr>
          <w:p w14:paraId="6F423377" w14:textId="77777777" w:rsidR="00227514" w:rsidRDefault="00227514" w:rsidP="003C5358">
            <w:pPr>
              <w:widowControl w:val="0"/>
              <w:rPr>
                <w:rFonts w:asciiTheme="majorHAnsi" w:hAnsiTheme="majorHAnsi" w:cstheme="majorHAnsi"/>
                <w:snapToGrid w:val="0"/>
                <w:highlight w:val="yellow"/>
              </w:rPr>
            </w:pPr>
          </w:p>
        </w:tc>
      </w:tr>
    </w:tbl>
    <w:p w14:paraId="5DB3DD85" w14:textId="65C6502E" w:rsidR="008001DC" w:rsidRDefault="008001DC">
      <w:pPr>
        <w:ind w:right="-187"/>
        <w:rPr>
          <w:rFonts w:ascii="Arial Narrow" w:hAnsi="Arial Narrow" w:cstheme="minorHAnsi"/>
          <w:snapToGrid w:val="0"/>
        </w:rPr>
      </w:pPr>
    </w:p>
    <w:p w14:paraId="03FEE93A" w14:textId="65461ADA" w:rsidR="00227514" w:rsidRDefault="00227514">
      <w:pPr>
        <w:ind w:right="-187"/>
        <w:rPr>
          <w:rFonts w:ascii="Arial Narrow" w:hAnsi="Arial Narrow" w:cstheme="minorHAnsi"/>
          <w:snapToGrid w:val="0"/>
        </w:rPr>
      </w:pPr>
    </w:p>
    <w:p w14:paraId="4D8113A8" w14:textId="77777777" w:rsidR="00227514" w:rsidRDefault="00227514">
      <w:pPr>
        <w:ind w:right="-187"/>
        <w:rPr>
          <w:rFonts w:ascii="Arial Narrow" w:hAnsi="Arial Narrow" w:cstheme="minorHAnsi"/>
          <w:snapToGrid w:val="0"/>
        </w:rPr>
      </w:pPr>
    </w:p>
    <w:tbl>
      <w:tblPr>
        <w:tblStyle w:val="TableGrid"/>
        <w:tblW w:w="10490" w:type="dxa"/>
        <w:tblInd w:w="-601" w:type="dxa"/>
        <w:tblLook w:val="04A0" w:firstRow="1" w:lastRow="0" w:firstColumn="1" w:lastColumn="0" w:noHBand="0" w:noVBand="1"/>
      </w:tblPr>
      <w:tblGrid>
        <w:gridCol w:w="10490"/>
      </w:tblGrid>
      <w:tr w:rsidR="008001DC" w14:paraId="17F244D2" w14:textId="77777777">
        <w:tc>
          <w:tcPr>
            <w:tcW w:w="10490" w:type="dxa"/>
            <w:tcBorders>
              <w:top w:val="single" w:sz="4" w:space="0" w:color="auto"/>
              <w:left w:val="single" w:sz="4" w:space="0" w:color="auto"/>
              <w:bottom w:val="single" w:sz="4" w:space="0" w:color="auto"/>
              <w:right w:val="single" w:sz="4" w:space="0" w:color="auto"/>
            </w:tcBorders>
          </w:tcPr>
          <w:p w14:paraId="14914A78" w14:textId="63F4D925" w:rsidR="00227514" w:rsidRDefault="00227514">
            <w:pPr>
              <w:rPr>
                <w:rFonts w:ascii="Arial Narrow" w:hAnsi="Arial Narrow"/>
                <w:b/>
                <w:bCs/>
              </w:rPr>
            </w:pPr>
            <w:r>
              <w:rPr>
                <w:rFonts w:ascii="Arial Narrow" w:hAnsi="Arial Narrow"/>
                <w:b/>
                <w:bCs/>
              </w:rPr>
              <w:t xml:space="preserve">Service 688 Route: </w:t>
            </w:r>
          </w:p>
          <w:p w14:paraId="21BC1E89" w14:textId="77777777" w:rsidR="00227514" w:rsidRDefault="00227514">
            <w:pPr>
              <w:rPr>
                <w:rFonts w:ascii="Arial Narrow" w:hAnsi="Arial Narrow"/>
                <w:b/>
                <w:bCs/>
              </w:rPr>
            </w:pPr>
          </w:p>
          <w:p w14:paraId="03CABC86" w14:textId="16345564" w:rsidR="00227514" w:rsidRDefault="00227514">
            <w:pPr>
              <w:rPr>
                <w:rFonts w:ascii="Arial Narrow" w:hAnsi="Arial Narrow"/>
                <w:b/>
                <w:bCs/>
              </w:rPr>
            </w:pPr>
            <w:r>
              <w:rPr>
                <w:rFonts w:ascii="Arial Narrow" w:hAnsi="Arial Narrow"/>
                <w:b/>
                <w:bCs/>
              </w:rPr>
              <w:t xml:space="preserve">From </w:t>
            </w:r>
            <w:proofErr w:type="spellStart"/>
            <w:r>
              <w:rPr>
                <w:rFonts w:ascii="Arial Narrow" w:hAnsi="Arial Narrow"/>
                <w:b/>
                <w:bCs/>
              </w:rPr>
              <w:t>Monsall</w:t>
            </w:r>
            <w:proofErr w:type="spellEnd"/>
            <w:r>
              <w:rPr>
                <w:rFonts w:ascii="Arial Narrow" w:hAnsi="Arial Narrow"/>
                <w:b/>
                <w:bCs/>
              </w:rPr>
              <w:t>, Queens Road/</w:t>
            </w:r>
            <w:proofErr w:type="spellStart"/>
            <w:r>
              <w:rPr>
                <w:rFonts w:ascii="Arial Narrow" w:hAnsi="Arial Narrow"/>
                <w:b/>
                <w:bCs/>
              </w:rPr>
              <w:t>Monsall</w:t>
            </w:r>
            <w:proofErr w:type="spellEnd"/>
            <w:r>
              <w:rPr>
                <w:rFonts w:ascii="Arial Narrow" w:hAnsi="Arial Narrow"/>
                <w:b/>
                <w:bCs/>
              </w:rPr>
              <w:t xml:space="preserve"> Street</w:t>
            </w:r>
            <w:r>
              <w:rPr>
                <w:rFonts w:ascii="Arial Narrow" w:hAnsi="Arial Narrow"/>
              </w:rPr>
              <w:t xml:space="preserve"> via Queens Road, </w:t>
            </w:r>
            <w:proofErr w:type="spellStart"/>
            <w:r>
              <w:rPr>
                <w:rFonts w:ascii="Arial Narrow" w:hAnsi="Arial Narrow"/>
              </w:rPr>
              <w:t>Monsall</w:t>
            </w:r>
            <w:proofErr w:type="spellEnd"/>
            <w:r>
              <w:rPr>
                <w:rFonts w:ascii="Arial Narrow" w:hAnsi="Arial Narrow"/>
              </w:rPr>
              <w:t xml:space="preserve"> Street, Upper </w:t>
            </w:r>
            <w:proofErr w:type="spellStart"/>
            <w:r>
              <w:rPr>
                <w:rFonts w:ascii="Arial Narrow" w:hAnsi="Arial Narrow"/>
              </w:rPr>
              <w:t>Monsall</w:t>
            </w:r>
            <w:proofErr w:type="spellEnd"/>
            <w:r>
              <w:rPr>
                <w:rFonts w:ascii="Arial Narrow" w:hAnsi="Arial Narrow"/>
              </w:rPr>
              <w:t xml:space="preserve"> Street, </w:t>
            </w:r>
            <w:proofErr w:type="spellStart"/>
            <w:r>
              <w:rPr>
                <w:rFonts w:ascii="Arial Narrow" w:hAnsi="Arial Narrow"/>
              </w:rPr>
              <w:t>Monsall</w:t>
            </w:r>
            <w:proofErr w:type="spellEnd"/>
            <w:r>
              <w:rPr>
                <w:rFonts w:ascii="Arial Narrow" w:hAnsi="Arial Narrow"/>
              </w:rPr>
              <w:t xml:space="preserve"> Road, Northampton Road, </w:t>
            </w:r>
            <w:proofErr w:type="spellStart"/>
            <w:r>
              <w:rPr>
                <w:rFonts w:ascii="Arial Narrow" w:hAnsi="Arial Narrow"/>
              </w:rPr>
              <w:t>Lightbowne</w:t>
            </w:r>
            <w:proofErr w:type="spellEnd"/>
            <w:r>
              <w:rPr>
                <w:rFonts w:ascii="Arial Narrow" w:hAnsi="Arial Narrow"/>
              </w:rPr>
              <w:t xml:space="preserve"> Road, Kenyon Lane, Joyce Street, St Mary’s Road, Dean Lane, Old Church Street, Briscoe Lane, Riverpark Road, Bank Bridge Road, Tartan Street, Clayton Street, North Road, Canberra Street, Eastern by pass, Schofield Street, Ashton Old Road, Clayton Lane, Greenside Street, Ashton Old Road, Capital Road, Abbey Hey Lane, Jetson Street, Abbey Hey Lane, High Bank, Cross Lane, Garratt Way, Whitwell Way, Knutsford Road, Brookhurst Road, </w:t>
            </w:r>
            <w:proofErr w:type="spellStart"/>
            <w:r>
              <w:rPr>
                <w:rFonts w:ascii="Arial Narrow" w:hAnsi="Arial Narrow"/>
              </w:rPr>
              <w:t>Levenshulme</w:t>
            </w:r>
            <w:proofErr w:type="spellEnd"/>
            <w:r>
              <w:rPr>
                <w:rFonts w:ascii="Arial Narrow" w:hAnsi="Arial Narrow"/>
              </w:rPr>
              <w:t xml:space="preserve"> Road, Hemsworth Road, Wembley Road </w:t>
            </w:r>
            <w:r>
              <w:rPr>
                <w:rFonts w:ascii="Arial Narrow" w:hAnsi="Arial Narrow"/>
                <w:b/>
                <w:bCs/>
              </w:rPr>
              <w:t xml:space="preserve">to Cedar Mount Academy. </w:t>
            </w:r>
          </w:p>
          <w:p w14:paraId="3C8B8C63" w14:textId="77777777" w:rsidR="00227514" w:rsidRDefault="00227514">
            <w:pPr>
              <w:rPr>
                <w:rFonts w:ascii="Arial Narrow" w:hAnsi="Arial Narrow"/>
                <w:b/>
                <w:bCs/>
              </w:rPr>
            </w:pPr>
          </w:p>
          <w:p w14:paraId="584631D3" w14:textId="13AF0626" w:rsidR="008001DC" w:rsidRDefault="00227514">
            <w:pPr>
              <w:rPr>
                <w:rFonts w:ascii="Arial Narrow" w:eastAsiaTheme="minorHAnsi" w:hAnsi="Arial Narrow" w:cstheme="minorHAnsi"/>
                <w:b/>
              </w:rPr>
            </w:pPr>
            <w:r>
              <w:rPr>
                <w:rFonts w:ascii="Arial Narrow" w:hAnsi="Arial Narrow"/>
                <w:b/>
                <w:bCs/>
              </w:rPr>
              <w:t xml:space="preserve">Returning from Cedar Mount Academy via outward route reversed to </w:t>
            </w:r>
            <w:proofErr w:type="spellStart"/>
            <w:r>
              <w:rPr>
                <w:rFonts w:ascii="Arial Narrow" w:hAnsi="Arial Narrow"/>
                <w:b/>
                <w:bCs/>
              </w:rPr>
              <w:t>Monsall</w:t>
            </w:r>
            <w:proofErr w:type="spellEnd"/>
            <w:r>
              <w:rPr>
                <w:rFonts w:ascii="Arial Narrow" w:hAnsi="Arial Narrow"/>
                <w:b/>
                <w:bCs/>
              </w:rPr>
              <w:t>, Queens Road/</w:t>
            </w:r>
            <w:proofErr w:type="spellStart"/>
            <w:r>
              <w:rPr>
                <w:rFonts w:ascii="Arial Narrow" w:hAnsi="Arial Narrow"/>
                <w:b/>
                <w:bCs/>
              </w:rPr>
              <w:t>Monsall</w:t>
            </w:r>
            <w:proofErr w:type="spellEnd"/>
            <w:r>
              <w:rPr>
                <w:rFonts w:ascii="Arial Narrow" w:hAnsi="Arial Narrow"/>
                <w:b/>
                <w:bCs/>
              </w:rPr>
              <w:t xml:space="preserve"> Street.</w:t>
            </w:r>
          </w:p>
        </w:tc>
      </w:tr>
    </w:tbl>
    <w:p w14:paraId="4446E59C" w14:textId="09614278" w:rsidR="008001DC" w:rsidRDefault="008001DC">
      <w:pPr>
        <w:rPr>
          <w:rFonts w:ascii="Arial Narrow" w:hAnsi="Arial Narrow" w:cstheme="minorHAnsi"/>
          <w:b/>
          <w:snapToGrid w:val="0"/>
          <w:sz w:val="32"/>
          <w:szCs w:val="32"/>
        </w:rPr>
      </w:pPr>
    </w:p>
    <w:p w14:paraId="733FA159" w14:textId="77777777" w:rsidR="00916FFF" w:rsidRDefault="00916FFF" w:rsidP="00916FFF">
      <w:pPr>
        <w:spacing w:before="240"/>
        <w:rPr>
          <w:rFonts w:ascii="Arial Narrow" w:hAnsi="Arial Narrow" w:cstheme="minorHAnsi"/>
          <w:b/>
          <w:snapToGrid w:val="0"/>
          <w:sz w:val="32"/>
          <w:szCs w:val="32"/>
        </w:rPr>
      </w:pPr>
    </w:p>
    <w:sectPr w:rsidR="00916FFF">
      <w:footerReference w:type="default" r:id="rId18"/>
      <w:pgSz w:w="11908" w:h="16833"/>
      <w:pgMar w:top="357" w:right="1134" w:bottom="992" w:left="1440" w:header="794" w:footer="794" w:gutter="0"/>
      <w:cols w:space="2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3DA0C" w14:textId="77777777" w:rsidR="008001DC" w:rsidRDefault="00227514">
      <w:r>
        <w:separator/>
      </w:r>
    </w:p>
  </w:endnote>
  <w:endnote w:type="continuationSeparator" w:id="0">
    <w:p w14:paraId="7E358BDA" w14:textId="77777777" w:rsidR="008001DC" w:rsidRDefault="0022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04C5" w14:textId="61D4D0A3" w:rsidR="008001DC" w:rsidRDefault="00227514">
    <w:pPr>
      <w:ind w:right="260"/>
      <w:rPr>
        <w:rFonts w:ascii="Arial Narrow" w:hAnsi="Arial Narrow"/>
      </w:rPr>
    </w:pPr>
    <w:r>
      <w:rPr>
        <w:noProof/>
        <w:color w:val="44546A" w:themeColor="text2"/>
        <w:lang w:eastAsia="en-GB"/>
      </w:rPr>
      <mc:AlternateContent>
        <mc:Choice Requires="wps">
          <w:drawing>
            <wp:anchor distT="0" distB="0" distL="114300" distR="114300" simplePos="0" relativeHeight="251659264" behindDoc="0" locked="0" layoutInCell="1" allowOverlap="1" wp14:anchorId="763E44DD" wp14:editId="4DE4DAE1">
              <wp:simplePos x="0" y="0"/>
              <wp:positionH relativeFrom="page">
                <wp:posOffset>6507678</wp:posOffset>
              </wp:positionH>
              <wp:positionV relativeFrom="page">
                <wp:posOffset>9963397</wp:posOffset>
              </wp:positionV>
              <wp:extent cx="736270" cy="313055"/>
              <wp:effectExtent l="0" t="0" r="6985" b="0"/>
              <wp:wrapNone/>
              <wp:docPr id="49" name="Text Box 49"/>
              <wp:cNvGraphicFramePr/>
              <a:graphic xmlns:a="http://schemas.openxmlformats.org/drawingml/2006/main">
                <a:graphicData uri="http://schemas.microsoft.com/office/word/2010/wordprocessingShape">
                  <wps:wsp>
                    <wps:cNvSpPr txBox="1"/>
                    <wps:spPr>
                      <a:xfrm>
                        <a:off x="0" y="0"/>
                        <a:ext cx="73627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DC8AC" w14:textId="77777777" w:rsidR="008001DC" w:rsidRDefault="00227514">
                          <w:pPr>
                            <w:jc w:val="center"/>
                            <w:rPr>
                              <w:rFonts w:ascii="Arial Narrow" w:hAnsi="Arial Narrow"/>
                              <w:color w:val="222A35" w:themeColor="text2" w:themeShade="80"/>
                              <w:szCs w:val="26"/>
                            </w:rPr>
                          </w:pPr>
                          <w:r>
                            <w:rPr>
                              <w:rFonts w:ascii="Arial Narrow" w:hAnsi="Arial Narrow"/>
                              <w:color w:val="222A35" w:themeColor="text2" w:themeShade="80"/>
                              <w:szCs w:val="26"/>
                            </w:rPr>
                            <w:t xml:space="preserve">Page </w:t>
                          </w:r>
                          <w:r>
                            <w:rPr>
                              <w:rFonts w:ascii="Arial Narrow" w:hAnsi="Arial Narrow"/>
                              <w:color w:val="222A35" w:themeColor="text2" w:themeShade="80"/>
                              <w:szCs w:val="26"/>
                            </w:rPr>
                            <w:fldChar w:fldCharType="begin"/>
                          </w:r>
                          <w:r>
                            <w:rPr>
                              <w:rFonts w:ascii="Arial Narrow" w:hAnsi="Arial Narrow"/>
                              <w:color w:val="222A35" w:themeColor="text2" w:themeShade="80"/>
                              <w:szCs w:val="26"/>
                            </w:rPr>
                            <w:instrText xml:space="preserve"> PAGE  \* Arabic  \* MERGEFORMAT </w:instrText>
                          </w:r>
                          <w:r>
                            <w:rPr>
                              <w:rFonts w:ascii="Arial Narrow" w:hAnsi="Arial Narrow"/>
                              <w:color w:val="222A35" w:themeColor="text2" w:themeShade="80"/>
                              <w:szCs w:val="26"/>
                            </w:rPr>
                            <w:fldChar w:fldCharType="separate"/>
                          </w:r>
                          <w:r>
                            <w:rPr>
                              <w:rFonts w:ascii="Arial Narrow" w:hAnsi="Arial Narrow"/>
                              <w:noProof/>
                              <w:color w:val="222A35" w:themeColor="text2" w:themeShade="80"/>
                              <w:szCs w:val="26"/>
                            </w:rPr>
                            <w:t>1</w:t>
                          </w:r>
                          <w:r>
                            <w:rPr>
                              <w:rFonts w:ascii="Arial Narrow" w:hAnsi="Arial Narrow"/>
                              <w:color w:val="222A35" w:themeColor="text2" w:themeShade="8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763E44DD" id="_x0000_t202" coordsize="21600,21600" o:spt="202" path="m,l,21600r21600,l21600,xe">
              <v:stroke joinstyle="miter"/>
              <v:path gradientshapeok="t" o:connecttype="rect"/>
            </v:shapetype>
            <v:shape id="Text Box 49" o:spid="_x0000_s1026" type="#_x0000_t202" style="position:absolute;margin-left:512.4pt;margin-top:784.5pt;width:57.9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" fillcolor="white [3201]" stroked="f" strokeweight=".5pt">
              <v:textbox style="mso-fit-shape-to-text:t" inset="0,,0">
                <w:txbxContent>
                  <w:p w14:paraId="5FADC8AC" w14:textId="77777777" w:rsidR="008001DC" w:rsidRDefault="00227514">
                    <w:pPr>
                      <w:jc w:val="center"/>
                      <w:rPr>
                        <w:rFonts w:ascii="Arial Narrow" w:hAnsi="Arial Narrow"/>
                        <w:color w:val="222A35" w:themeColor="text2" w:themeShade="80"/>
                        <w:szCs w:val="26"/>
                      </w:rPr>
                    </w:pPr>
                    <w:r>
                      <w:rPr>
                        <w:rFonts w:ascii="Arial Narrow" w:hAnsi="Arial Narrow"/>
                        <w:color w:val="222A35" w:themeColor="text2" w:themeShade="80"/>
                        <w:szCs w:val="26"/>
                      </w:rPr>
                      <w:t xml:space="preserve">Page </w:t>
                    </w:r>
                    <w:r>
                      <w:rPr>
                        <w:rFonts w:ascii="Arial Narrow" w:hAnsi="Arial Narrow"/>
                        <w:color w:val="222A35" w:themeColor="text2" w:themeShade="80"/>
                        <w:szCs w:val="26"/>
                      </w:rPr>
                      <w:fldChar w:fldCharType="begin"/>
                    </w:r>
                    <w:r>
                      <w:rPr>
                        <w:rFonts w:ascii="Arial Narrow" w:hAnsi="Arial Narrow"/>
                        <w:color w:val="222A35" w:themeColor="text2" w:themeShade="80"/>
                        <w:szCs w:val="26"/>
                      </w:rPr>
                      <w:instrText xml:space="preserve"> PAGE  \* Arabic  \* MERGEFORMAT </w:instrText>
                    </w:r>
                    <w:r>
                      <w:rPr>
                        <w:rFonts w:ascii="Arial Narrow" w:hAnsi="Arial Narrow"/>
                        <w:color w:val="222A35" w:themeColor="text2" w:themeShade="80"/>
                        <w:szCs w:val="26"/>
                      </w:rPr>
                      <w:fldChar w:fldCharType="separate"/>
                    </w:r>
                    <w:r>
                      <w:rPr>
                        <w:rFonts w:ascii="Arial Narrow" w:hAnsi="Arial Narrow"/>
                        <w:noProof/>
                        <w:color w:val="222A35" w:themeColor="text2" w:themeShade="80"/>
                        <w:szCs w:val="26"/>
                      </w:rPr>
                      <w:t>1</w:t>
                    </w:r>
                    <w:r>
                      <w:rPr>
                        <w:rFonts w:ascii="Arial Narrow" w:hAnsi="Arial Narrow"/>
                        <w:color w:val="222A35" w:themeColor="text2" w:themeShade="80"/>
                        <w:szCs w:val="26"/>
                      </w:rPr>
                      <w:fldChar w:fldCharType="end"/>
                    </w:r>
                  </w:p>
                </w:txbxContent>
              </v:textbox>
              <w10:wrap anchorx="page" anchory="page"/>
            </v:shape>
          </w:pict>
        </mc:Fallback>
      </mc:AlternateContent>
    </w:r>
    <w:r>
      <w:rPr>
        <w:rFonts w:ascii="Arial Narrow" w:hAnsi="Arial Narrow"/>
      </w:rPr>
      <w:t xml:space="preserve">Correct as </w:t>
    </w:r>
    <w:r w:rsidR="0052672C">
      <w:rPr>
        <w:rFonts w:ascii="Arial Narrow" w:hAnsi="Arial Narrow"/>
      </w:rPr>
      <w:t>of</w:t>
    </w:r>
    <w:r>
      <w:rPr>
        <w:rFonts w:ascii="Arial Narrow" w:hAnsi="Arial Narrow"/>
      </w:rPr>
      <w:t xml:space="preserve"> </w:t>
    </w:r>
    <w:r w:rsidR="0052672C">
      <w:rPr>
        <w:rFonts w:ascii="Arial Narrow" w:hAnsi="Arial Narrow"/>
      </w:rPr>
      <w:t>April</w:t>
    </w:r>
    <w:r>
      <w:rPr>
        <w:rFonts w:ascii="Arial Narrow" w:hAnsi="Arial Narrow"/>
      </w:rPr>
      <w:t xml:space="preserve"> 20</w:t>
    </w:r>
    <w:r w:rsidR="0052672C">
      <w:rPr>
        <w:rFonts w:ascii="Arial Narrow" w:hAnsi="Arial Narrow"/>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69C9" w14:textId="77777777" w:rsidR="008001DC" w:rsidRDefault="00227514">
      <w:r>
        <w:separator/>
      </w:r>
    </w:p>
  </w:footnote>
  <w:footnote w:type="continuationSeparator" w:id="0">
    <w:p w14:paraId="2A2D2A52" w14:textId="77777777" w:rsidR="008001DC" w:rsidRDefault="00227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1DC"/>
    <w:rsid w:val="00227514"/>
    <w:rsid w:val="004B4739"/>
    <w:rsid w:val="0052672C"/>
    <w:rsid w:val="0070504B"/>
    <w:rsid w:val="008001DC"/>
    <w:rsid w:val="00916FFF"/>
    <w:rsid w:val="009431AE"/>
    <w:rsid w:val="00A5171C"/>
    <w:rsid w:val="00F6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BB9F"/>
  <w15:chartTrackingRefBased/>
  <w15:docId w15:val="{C2611852-88A1-4968-9B85-977994C6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672C"/>
    <w:pPr>
      <w:tabs>
        <w:tab w:val="center" w:pos="4513"/>
        <w:tab w:val="right" w:pos="9026"/>
      </w:tabs>
    </w:pPr>
  </w:style>
  <w:style w:type="character" w:customStyle="1" w:styleId="HeaderChar">
    <w:name w:val="Header Char"/>
    <w:basedOn w:val="DefaultParagraphFont"/>
    <w:link w:val="Header"/>
    <w:uiPriority w:val="99"/>
    <w:rsid w:val="005267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672C"/>
    <w:pPr>
      <w:tabs>
        <w:tab w:val="center" w:pos="4513"/>
        <w:tab w:val="right" w:pos="9026"/>
      </w:tabs>
    </w:pPr>
  </w:style>
  <w:style w:type="character" w:customStyle="1" w:styleId="FooterChar">
    <w:name w:val="Footer Char"/>
    <w:basedOn w:val="DefaultParagraphFont"/>
    <w:link w:val="Footer"/>
    <w:uiPriority w:val="99"/>
    <w:rsid w:val="005267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6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times.org/stops/1800EB36971" TargetMode="External"/><Relationship Id="rId13" Type="http://schemas.openxmlformats.org/officeDocument/2006/relationships/hyperlink" Target="https://bustimes.org/stops/1800EB3406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ustimes.org/stops/1800EB32781" TargetMode="External"/><Relationship Id="rId12" Type="http://schemas.openxmlformats.org/officeDocument/2006/relationships/hyperlink" Target="https://bustimes.org/stops/1800EB33271" TargetMode="External"/><Relationship Id="rId17" Type="http://schemas.openxmlformats.org/officeDocument/2006/relationships/hyperlink" Target="https://bustimes.org/stops/1800EB33351" TargetMode="External"/><Relationship Id="rId2" Type="http://schemas.openxmlformats.org/officeDocument/2006/relationships/settings" Target="settings.xml"/><Relationship Id="rId16" Type="http://schemas.openxmlformats.org/officeDocument/2006/relationships/hyperlink" Target="https://bustimes.org/stops/1800EB0761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ustimes.org/stops/1800EB33361" TargetMode="External"/><Relationship Id="rId11" Type="http://schemas.openxmlformats.org/officeDocument/2006/relationships/hyperlink" Target="https://bustimes.org/stops/1800EB14611" TargetMode="External"/><Relationship Id="rId5" Type="http://schemas.openxmlformats.org/officeDocument/2006/relationships/endnotes" Target="endnotes.xml"/><Relationship Id="rId15" Type="http://schemas.openxmlformats.org/officeDocument/2006/relationships/hyperlink" Target="https://bustimes.org/stops/1800EB36961" TargetMode="External"/><Relationship Id="rId10" Type="http://schemas.openxmlformats.org/officeDocument/2006/relationships/hyperlink" Target="https://bustimes.org/stops/1800EB1484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ustimes.org/stops/1800EB33001" TargetMode="External"/><Relationship Id="rId14" Type="http://schemas.openxmlformats.org/officeDocument/2006/relationships/hyperlink" Target="https://bustimes.org/stops/1800EB32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Hollywood</dc:creator>
  <cp:keywords/>
  <dc:description/>
  <cp:lastModifiedBy>K Hollywood</cp:lastModifiedBy>
  <cp:revision>2</cp:revision>
  <cp:lastPrinted>2022-04-22T07:46:00Z</cp:lastPrinted>
  <dcterms:created xsi:type="dcterms:W3CDTF">2023-08-29T14:10:00Z</dcterms:created>
  <dcterms:modified xsi:type="dcterms:W3CDTF">2023-08-29T14:10:00Z</dcterms:modified>
</cp:coreProperties>
</file>